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D9699" w14:textId="5EB08513" w:rsidR="001C64C6" w:rsidRDefault="001C64C6" w:rsidP="001C64C6">
      <w:pPr>
        <w:tabs>
          <w:tab w:val="left" w:pos="1812"/>
        </w:tabs>
        <w:spacing w:after="0"/>
        <w:jc w:val="center"/>
        <w:rPr>
          <w:rFonts w:ascii="Sassoon Penpals Joined" w:hAnsi="Sassoon Penpals Joined"/>
          <w:b/>
          <w:color w:val="00B050"/>
          <w:sz w:val="72"/>
          <w:szCs w:val="72"/>
          <w:lang w:val="en-US"/>
        </w:rPr>
      </w:pPr>
      <w:r>
        <w:rPr>
          <w:rFonts w:ascii="Sassoon Penpals Joined" w:hAnsi="Sassoon Penpals Joined"/>
          <w:b/>
          <w:noProof/>
          <w:color w:val="00B050"/>
          <w:sz w:val="72"/>
          <w:szCs w:val="72"/>
          <w:lang w:eastAsia="en-GB"/>
        </w:rPr>
        <w:drawing>
          <wp:inline distT="0" distB="0" distL="0" distR="0" wp14:anchorId="367EC60C" wp14:editId="1206E2C0">
            <wp:extent cx="592271" cy="556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illows logo.png"/>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639806" cy="600905"/>
                    </a:xfrm>
                    <a:prstGeom prst="rect">
                      <a:avLst/>
                    </a:prstGeom>
                  </pic:spPr>
                </pic:pic>
              </a:graphicData>
            </a:graphic>
          </wp:inline>
        </w:drawing>
      </w:r>
    </w:p>
    <w:p w14:paraId="723D857E" w14:textId="1263D64F" w:rsidR="001C64C6" w:rsidRPr="00426AD8" w:rsidRDefault="001C64C6" w:rsidP="008756D8">
      <w:pPr>
        <w:tabs>
          <w:tab w:val="left" w:pos="1812"/>
        </w:tabs>
        <w:spacing w:after="0" w:line="240" w:lineRule="auto"/>
        <w:jc w:val="center"/>
        <w:rPr>
          <w:rFonts w:ascii="Century Gothic" w:hAnsi="Century Gothic"/>
          <w:b/>
          <w:color w:val="00B050"/>
          <w:lang w:val="en-US"/>
        </w:rPr>
      </w:pPr>
      <w:r w:rsidRPr="00426AD8">
        <w:rPr>
          <w:rFonts w:ascii="Century Gothic" w:hAnsi="Century Gothic"/>
          <w:b/>
          <w:color w:val="00B050"/>
          <w:lang w:val="en-US"/>
        </w:rPr>
        <w:t>The Willows</w:t>
      </w:r>
      <w:r w:rsidR="00426D0A" w:rsidRPr="00426AD8">
        <w:rPr>
          <w:rFonts w:ascii="Century Gothic" w:hAnsi="Century Gothic"/>
          <w:b/>
          <w:color w:val="00B050"/>
          <w:lang w:val="en-US"/>
        </w:rPr>
        <w:t xml:space="preserve"> </w:t>
      </w:r>
      <w:r w:rsidR="00682A52" w:rsidRPr="00426AD8">
        <w:rPr>
          <w:rFonts w:ascii="Century Gothic" w:hAnsi="Century Gothic"/>
          <w:b/>
          <w:color w:val="00B050"/>
          <w:lang w:val="en-US"/>
        </w:rPr>
        <w:t>Grow |</w:t>
      </w:r>
      <w:r w:rsidR="00426D0A" w:rsidRPr="00426AD8">
        <w:rPr>
          <w:rFonts w:ascii="Century Gothic" w:hAnsi="Century Gothic"/>
          <w:b/>
          <w:color w:val="00B050"/>
          <w:lang w:val="en-US"/>
        </w:rPr>
        <w:t>&amp; Achieve Curriculum</w:t>
      </w:r>
    </w:p>
    <w:p w14:paraId="639C3765" w14:textId="0BC6D2EB" w:rsidR="009E1F60" w:rsidRPr="00426AD8" w:rsidRDefault="00616FA8" w:rsidP="008756D8">
      <w:pPr>
        <w:tabs>
          <w:tab w:val="left" w:pos="1812"/>
        </w:tabs>
        <w:spacing w:after="0" w:line="240" w:lineRule="auto"/>
        <w:jc w:val="center"/>
        <w:rPr>
          <w:rFonts w:ascii="Century Gothic" w:hAnsi="Century Gothic"/>
          <w:b/>
          <w:i/>
          <w:color w:val="00B050"/>
          <w:lang w:val="en-US"/>
        </w:rPr>
      </w:pPr>
      <w:r w:rsidRPr="00426AD8">
        <w:rPr>
          <w:rFonts w:ascii="Century Gothic" w:hAnsi="Century Gothic"/>
          <w:b/>
          <w:i/>
          <w:color w:val="00B050"/>
          <w:lang w:val="en-US"/>
        </w:rPr>
        <w:t>~ Geography</w:t>
      </w:r>
      <w:r w:rsidR="009E1F60" w:rsidRPr="00426AD8">
        <w:rPr>
          <w:rFonts w:ascii="Century Gothic" w:hAnsi="Century Gothic"/>
          <w:b/>
          <w:i/>
          <w:color w:val="00B050"/>
          <w:lang w:val="en-US"/>
        </w:rPr>
        <w:t xml:space="preserve"> ~</w:t>
      </w:r>
    </w:p>
    <w:p w14:paraId="4D7AB40D" w14:textId="702F59FD" w:rsidR="00B12864" w:rsidRPr="00426AD8" w:rsidRDefault="00682A52" w:rsidP="008756D8">
      <w:pPr>
        <w:spacing w:line="240" w:lineRule="auto"/>
        <w:jc w:val="center"/>
        <w:rPr>
          <w:rFonts w:ascii="Century Gothic" w:hAnsi="Century Gothic"/>
          <w:b/>
          <w:i/>
          <w:color w:val="00B050"/>
          <w:lang w:val="en-US"/>
        </w:rPr>
      </w:pPr>
      <w:r w:rsidRPr="00426AD8">
        <w:rPr>
          <w:rFonts w:ascii="Century Gothic" w:hAnsi="Century Gothic"/>
          <w:b/>
          <w:i/>
          <w:color w:val="00B050"/>
          <w:lang w:val="en-US"/>
        </w:rPr>
        <w:t>You plant your</w:t>
      </w:r>
      <w:r w:rsidR="00426D0A" w:rsidRPr="00426AD8">
        <w:rPr>
          <w:rFonts w:ascii="Century Gothic" w:hAnsi="Century Gothic"/>
          <w:b/>
          <w:i/>
          <w:color w:val="00B050"/>
          <w:lang w:val="en-US"/>
        </w:rPr>
        <w:t xml:space="preserve"> tiny precious </w:t>
      </w:r>
      <w:r w:rsidRPr="00426AD8">
        <w:rPr>
          <w:rFonts w:ascii="Century Gothic" w:hAnsi="Century Gothic"/>
          <w:b/>
          <w:i/>
          <w:color w:val="00B050"/>
          <w:lang w:val="en-US"/>
        </w:rPr>
        <w:t>seeds</w:t>
      </w:r>
      <w:r w:rsidR="00B12864" w:rsidRPr="00426AD8">
        <w:rPr>
          <w:rFonts w:ascii="Century Gothic" w:hAnsi="Century Gothic"/>
          <w:b/>
          <w:i/>
          <w:color w:val="00B050"/>
          <w:lang w:val="en-US"/>
        </w:rPr>
        <w:t xml:space="preserve"> with us …</w:t>
      </w:r>
      <w:r w:rsidR="00426D0A" w:rsidRPr="00426AD8">
        <w:rPr>
          <w:rFonts w:ascii="Century Gothic" w:hAnsi="Century Gothic"/>
          <w:b/>
          <w:i/>
          <w:color w:val="00B050"/>
          <w:lang w:val="en-US"/>
        </w:rPr>
        <w:t xml:space="preserve"> </w:t>
      </w:r>
    </w:p>
    <w:p w14:paraId="67E8AD04" w14:textId="59887367" w:rsidR="009E1F60" w:rsidRPr="00426AD8" w:rsidRDefault="00C96792" w:rsidP="008756D8">
      <w:pPr>
        <w:spacing w:line="240" w:lineRule="auto"/>
        <w:jc w:val="center"/>
        <w:rPr>
          <w:rFonts w:ascii="Century Gothic" w:hAnsi="Century Gothic"/>
          <w:b/>
          <w:i/>
          <w:color w:val="00B050"/>
          <w:lang w:val="en-US"/>
        </w:rPr>
      </w:pPr>
      <w:r w:rsidRPr="00426AD8">
        <w:rPr>
          <w:rFonts w:ascii="Century Gothic" w:hAnsi="Century Gothic"/>
          <w:b/>
          <w:noProof/>
          <w:color w:val="00B050"/>
          <w:lang w:eastAsia="en-GB"/>
        </w:rPr>
        <w:drawing>
          <wp:anchor distT="0" distB="0" distL="114300" distR="114300" simplePos="0" relativeHeight="251664384" behindDoc="0" locked="0" layoutInCell="1" allowOverlap="1" wp14:anchorId="7E4A1A6A" wp14:editId="4025802C">
            <wp:simplePos x="0" y="0"/>
            <wp:positionH relativeFrom="margin">
              <wp:align>center</wp:align>
            </wp:positionH>
            <wp:positionV relativeFrom="paragraph">
              <wp:posOffset>215265</wp:posOffset>
            </wp:positionV>
            <wp:extent cx="838200" cy="838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nd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sidR="00426D0A" w:rsidRPr="00426AD8">
        <w:rPr>
          <w:rFonts w:ascii="Century Gothic" w:hAnsi="Century Gothic"/>
          <w:b/>
          <w:i/>
          <w:color w:val="00B050"/>
          <w:lang w:val="en-US"/>
        </w:rPr>
        <w:t>Together W</w:t>
      </w:r>
      <w:r w:rsidR="00682A52" w:rsidRPr="00426AD8">
        <w:rPr>
          <w:rFonts w:ascii="Century Gothic" w:hAnsi="Century Gothic"/>
          <w:b/>
          <w:i/>
          <w:color w:val="00B050"/>
          <w:lang w:val="en-US"/>
        </w:rPr>
        <w:t xml:space="preserve">e Nurture, Enrich &amp; </w:t>
      </w:r>
      <w:r w:rsidR="00426D0A" w:rsidRPr="00426AD8">
        <w:rPr>
          <w:rFonts w:ascii="Century Gothic" w:hAnsi="Century Gothic"/>
          <w:b/>
          <w:i/>
          <w:color w:val="00B050"/>
          <w:lang w:val="en-US"/>
        </w:rPr>
        <w:t xml:space="preserve">help </w:t>
      </w:r>
      <w:r w:rsidR="00682A52" w:rsidRPr="00426AD8">
        <w:rPr>
          <w:rFonts w:ascii="Century Gothic" w:hAnsi="Century Gothic"/>
          <w:b/>
          <w:i/>
          <w:color w:val="00B050"/>
          <w:lang w:val="en-US"/>
        </w:rPr>
        <w:t>them Grow</w:t>
      </w:r>
      <w:r w:rsidR="00106548" w:rsidRPr="00426AD8">
        <w:rPr>
          <w:rFonts w:ascii="Century Gothic" w:hAnsi="Century Gothic"/>
          <w:b/>
          <w:i/>
          <w:color w:val="00B050"/>
          <w:lang w:val="en-US"/>
        </w:rPr>
        <w:t xml:space="preserve"> to be the best they can be</w:t>
      </w:r>
      <w:r w:rsidR="00E102C4" w:rsidRPr="00426AD8">
        <w:rPr>
          <w:rFonts w:ascii="Century Gothic" w:hAnsi="Century Gothic"/>
          <w:b/>
          <w:i/>
          <w:color w:val="00B050"/>
          <w:lang w:val="en-US"/>
        </w:rPr>
        <w:t>!</w:t>
      </w:r>
    </w:p>
    <w:p w14:paraId="2A96A6EC" w14:textId="47B0826D" w:rsidR="00C96792" w:rsidRPr="00426AD8" w:rsidRDefault="00C96792" w:rsidP="008756D8">
      <w:pPr>
        <w:spacing w:line="240" w:lineRule="auto"/>
        <w:jc w:val="center"/>
        <w:rPr>
          <w:rFonts w:ascii="Century Gothic" w:hAnsi="Century Gothic"/>
          <w:b/>
          <w:i/>
          <w:color w:val="00B050"/>
          <w:lang w:val="en-US"/>
        </w:rPr>
      </w:pPr>
    </w:p>
    <w:p w14:paraId="66A0646A" w14:textId="77777777" w:rsidR="00C96792" w:rsidRPr="00426AD8" w:rsidRDefault="00C96792" w:rsidP="00C96792">
      <w:pPr>
        <w:shd w:val="clear" w:color="auto" w:fill="FFFFFF"/>
        <w:spacing w:after="0" w:line="330" w:lineRule="atLeast"/>
        <w:textAlignment w:val="baseline"/>
        <w:rPr>
          <w:rFonts w:ascii="Century Gothic" w:eastAsia="Times New Roman" w:hAnsi="Century Gothic" w:cs="Arial"/>
          <w:bdr w:val="none" w:sz="0" w:space="0" w:color="auto" w:frame="1"/>
          <w:lang w:eastAsia="en-GB"/>
        </w:rPr>
      </w:pPr>
    </w:p>
    <w:p w14:paraId="54D599BE" w14:textId="77777777" w:rsidR="00C96792" w:rsidRPr="00426AD8" w:rsidRDefault="00C96792" w:rsidP="00C96792">
      <w:pPr>
        <w:shd w:val="clear" w:color="auto" w:fill="FFFFFF"/>
        <w:spacing w:after="0" w:line="330" w:lineRule="atLeast"/>
        <w:textAlignment w:val="baseline"/>
        <w:rPr>
          <w:rFonts w:ascii="Century Gothic" w:eastAsia="Times New Roman" w:hAnsi="Century Gothic" w:cs="Arial"/>
          <w:bdr w:val="none" w:sz="0" w:space="0" w:color="auto" w:frame="1"/>
          <w:lang w:eastAsia="en-GB"/>
        </w:rPr>
      </w:pPr>
    </w:p>
    <w:p w14:paraId="0398DC0C" w14:textId="646A741C" w:rsidR="00D163A7" w:rsidRPr="00426AD8" w:rsidRDefault="00C96792" w:rsidP="00C96792">
      <w:pPr>
        <w:shd w:val="clear" w:color="auto" w:fill="FFFFFF"/>
        <w:spacing w:after="0" w:line="330" w:lineRule="atLeast"/>
        <w:textAlignment w:val="baseline"/>
        <w:rPr>
          <w:rFonts w:ascii="Century Gothic" w:hAnsi="Century Gothic"/>
          <w:shd w:val="clear" w:color="auto" w:fill="FFFFFF"/>
        </w:rPr>
      </w:pPr>
      <w:r w:rsidRPr="00426AD8">
        <w:rPr>
          <w:rFonts w:ascii="Century Gothic" w:eastAsia="Times New Roman" w:hAnsi="Century Gothic" w:cs="Arial"/>
          <w:bdr w:val="none" w:sz="0" w:space="0" w:color="auto" w:frame="1"/>
          <w:lang w:eastAsia="en-GB"/>
        </w:rPr>
        <w:t xml:space="preserve">At the Willows School we believe that a high quality Geography education will </w:t>
      </w:r>
      <w:r w:rsidR="00D163A7" w:rsidRPr="00426AD8">
        <w:rPr>
          <w:rFonts w:ascii="Century Gothic" w:eastAsia="Times New Roman" w:hAnsi="Century Gothic" w:cs="Arial"/>
          <w:bdr w:val="none" w:sz="0" w:space="0" w:color="auto" w:frame="1"/>
          <w:lang w:eastAsia="en-GB"/>
        </w:rPr>
        <w:t xml:space="preserve">inspire pupils with a </w:t>
      </w:r>
      <w:r w:rsidR="00D163A7" w:rsidRPr="00426AD8">
        <w:rPr>
          <w:rFonts w:ascii="Century Gothic" w:eastAsia="Times New Roman" w:hAnsi="Century Gothic" w:cs="Arial"/>
          <w:b/>
          <w:bdr w:val="none" w:sz="0" w:space="0" w:color="auto" w:frame="1"/>
          <w:lang w:eastAsia="en-GB"/>
        </w:rPr>
        <w:t>curiosity</w:t>
      </w:r>
      <w:r w:rsidR="00D163A7" w:rsidRPr="00426AD8">
        <w:rPr>
          <w:rFonts w:ascii="Century Gothic" w:eastAsia="Times New Roman" w:hAnsi="Century Gothic" w:cs="Arial"/>
          <w:bdr w:val="none" w:sz="0" w:space="0" w:color="auto" w:frame="1"/>
          <w:lang w:eastAsia="en-GB"/>
        </w:rPr>
        <w:t xml:space="preserve"> and </w:t>
      </w:r>
      <w:r w:rsidR="00D163A7" w:rsidRPr="00426AD8">
        <w:rPr>
          <w:rFonts w:ascii="Century Gothic" w:eastAsia="Times New Roman" w:hAnsi="Century Gothic" w:cs="Arial"/>
          <w:b/>
          <w:bdr w:val="none" w:sz="0" w:space="0" w:color="auto" w:frame="1"/>
          <w:lang w:eastAsia="en-GB"/>
        </w:rPr>
        <w:t>fascinatio</w:t>
      </w:r>
      <w:r w:rsidR="00B43400" w:rsidRPr="00426AD8">
        <w:rPr>
          <w:rFonts w:ascii="Century Gothic" w:eastAsia="Times New Roman" w:hAnsi="Century Gothic" w:cs="Arial"/>
          <w:b/>
          <w:bdr w:val="none" w:sz="0" w:space="0" w:color="auto" w:frame="1"/>
          <w:lang w:eastAsia="en-GB"/>
        </w:rPr>
        <w:t>n</w:t>
      </w:r>
      <w:r w:rsidR="00B43400" w:rsidRPr="00426AD8">
        <w:rPr>
          <w:rFonts w:ascii="Century Gothic" w:eastAsia="Times New Roman" w:hAnsi="Century Gothic" w:cs="Arial"/>
          <w:bdr w:val="none" w:sz="0" w:space="0" w:color="auto" w:frame="1"/>
          <w:lang w:eastAsia="en-GB"/>
        </w:rPr>
        <w:t xml:space="preserve"> about the world around them. </w:t>
      </w:r>
      <w:r w:rsidR="00B43400" w:rsidRPr="00426AD8">
        <w:rPr>
          <w:rFonts w:ascii="Century Gothic" w:hAnsi="Century Gothic"/>
          <w:shd w:val="clear" w:color="auto" w:fill="FFFFFF"/>
        </w:rPr>
        <w:t xml:space="preserve">Our </w:t>
      </w:r>
      <w:r w:rsidR="00D163A7" w:rsidRPr="00426AD8">
        <w:rPr>
          <w:rFonts w:ascii="Century Gothic" w:hAnsi="Century Gothic"/>
          <w:shd w:val="clear" w:color="auto" w:fill="FFFFFF"/>
        </w:rPr>
        <w:t xml:space="preserve">pupils will learn about their </w:t>
      </w:r>
      <w:r w:rsidR="00D163A7" w:rsidRPr="00426AD8">
        <w:rPr>
          <w:rFonts w:ascii="Century Gothic" w:hAnsi="Century Gothic"/>
          <w:b/>
          <w:shd w:val="clear" w:color="auto" w:fill="FFFFFF"/>
        </w:rPr>
        <w:t>local environment</w:t>
      </w:r>
      <w:r w:rsidR="00D163A7" w:rsidRPr="00426AD8">
        <w:rPr>
          <w:rFonts w:ascii="Century Gothic" w:hAnsi="Century Gothic"/>
          <w:shd w:val="clear" w:color="auto" w:fill="FFFFFF"/>
        </w:rPr>
        <w:t xml:space="preserve">, </w:t>
      </w:r>
      <w:r w:rsidR="00D163A7" w:rsidRPr="00426AD8">
        <w:rPr>
          <w:rFonts w:ascii="Century Gothic" w:hAnsi="Century Gothic"/>
          <w:b/>
          <w:shd w:val="clear" w:color="auto" w:fill="FFFFFF"/>
        </w:rPr>
        <w:t>community</w:t>
      </w:r>
      <w:r w:rsidR="00D163A7" w:rsidRPr="00426AD8">
        <w:rPr>
          <w:rFonts w:ascii="Century Gothic" w:hAnsi="Century Gothic"/>
          <w:shd w:val="clear" w:color="auto" w:fill="FFFFFF"/>
        </w:rPr>
        <w:t xml:space="preserve"> as well as the </w:t>
      </w:r>
      <w:r w:rsidR="00D163A7" w:rsidRPr="00426AD8">
        <w:rPr>
          <w:rFonts w:ascii="Century Gothic" w:hAnsi="Century Gothic"/>
          <w:b/>
          <w:shd w:val="clear" w:color="auto" w:fill="FFFFFF"/>
        </w:rPr>
        <w:t>wider world</w:t>
      </w:r>
      <w:r w:rsidR="00D163A7" w:rsidRPr="00426AD8">
        <w:rPr>
          <w:rFonts w:ascii="Century Gothic" w:hAnsi="Century Gothic"/>
          <w:shd w:val="clear" w:color="auto" w:fill="FFFFFF"/>
        </w:rPr>
        <w:t xml:space="preserve">. Geography is taught through topics that are inspiring and aim to develop children’s natural curiosity. </w:t>
      </w:r>
      <w:r w:rsidR="00B43400" w:rsidRPr="00426AD8">
        <w:rPr>
          <w:rFonts w:ascii="Century Gothic" w:hAnsi="Century Gothic"/>
          <w:shd w:val="clear" w:color="auto" w:fill="FFFFFF"/>
        </w:rPr>
        <w:t xml:space="preserve">Our commitment for all children to have a </w:t>
      </w:r>
      <w:r w:rsidR="00B43400" w:rsidRPr="00426AD8">
        <w:rPr>
          <w:rFonts w:ascii="Century Gothic" w:hAnsi="Century Gothic"/>
          <w:b/>
          <w:shd w:val="clear" w:color="auto" w:fill="FFFFFF"/>
        </w:rPr>
        <w:t>language rich curriculum</w:t>
      </w:r>
      <w:r w:rsidR="00B43400" w:rsidRPr="00426AD8">
        <w:rPr>
          <w:rFonts w:ascii="Century Gothic" w:hAnsi="Century Gothic"/>
          <w:shd w:val="clear" w:color="auto" w:fill="FFFFFF"/>
        </w:rPr>
        <w:t xml:space="preserve"> ensures that are successful in developing their skills in </w:t>
      </w:r>
      <w:r w:rsidR="00B43400" w:rsidRPr="00426AD8">
        <w:rPr>
          <w:rFonts w:ascii="Century Gothic" w:hAnsi="Century Gothic"/>
          <w:b/>
          <w:shd w:val="clear" w:color="auto" w:fill="FFFFFF"/>
        </w:rPr>
        <w:t>recognising, describing, explaining, comparing</w:t>
      </w:r>
      <w:r w:rsidR="00B43400" w:rsidRPr="00426AD8">
        <w:rPr>
          <w:rFonts w:ascii="Century Gothic" w:hAnsi="Century Gothic"/>
          <w:shd w:val="clear" w:color="auto" w:fill="FFFFFF"/>
        </w:rPr>
        <w:t xml:space="preserve"> and </w:t>
      </w:r>
      <w:r w:rsidR="00B43400" w:rsidRPr="00426AD8">
        <w:rPr>
          <w:rFonts w:ascii="Century Gothic" w:hAnsi="Century Gothic"/>
          <w:b/>
          <w:shd w:val="clear" w:color="auto" w:fill="FFFFFF"/>
        </w:rPr>
        <w:t>evaluating</w:t>
      </w:r>
      <w:r w:rsidR="00B43400" w:rsidRPr="00426AD8">
        <w:rPr>
          <w:rFonts w:ascii="Century Gothic" w:hAnsi="Century Gothic"/>
          <w:shd w:val="clear" w:color="auto" w:fill="FFFFFF"/>
        </w:rPr>
        <w:t xml:space="preserve"> human and physical geographical elements.  We aim for our children to have </w:t>
      </w:r>
      <w:r w:rsidR="00B43400" w:rsidRPr="00426AD8">
        <w:rPr>
          <w:rFonts w:ascii="Century Gothic" w:hAnsi="Century Gothic"/>
          <w:b/>
          <w:shd w:val="clear" w:color="auto" w:fill="FFFFFF"/>
        </w:rPr>
        <w:t>empathy</w:t>
      </w:r>
      <w:r w:rsidR="00B43400" w:rsidRPr="00426AD8">
        <w:rPr>
          <w:rFonts w:ascii="Century Gothic" w:hAnsi="Century Gothic"/>
          <w:shd w:val="clear" w:color="auto" w:fill="FFFFFF"/>
        </w:rPr>
        <w:t xml:space="preserve"> for how </w:t>
      </w:r>
      <w:r w:rsidR="00D163A7" w:rsidRPr="00426AD8">
        <w:rPr>
          <w:rFonts w:ascii="Century Gothic" w:hAnsi="Century Gothic"/>
          <w:shd w:val="clear" w:color="auto" w:fill="FFFFFF"/>
        </w:rPr>
        <w:t>others live</w:t>
      </w:r>
      <w:r w:rsidR="00B43400" w:rsidRPr="00426AD8">
        <w:rPr>
          <w:rFonts w:ascii="Century Gothic" w:hAnsi="Century Gothic"/>
          <w:shd w:val="clear" w:color="auto" w:fill="FFFFFF"/>
        </w:rPr>
        <w:t>;</w:t>
      </w:r>
      <w:r w:rsidR="00D163A7" w:rsidRPr="00426AD8">
        <w:rPr>
          <w:rFonts w:ascii="Century Gothic" w:hAnsi="Century Gothic"/>
          <w:shd w:val="clear" w:color="auto" w:fill="FFFFFF"/>
        </w:rPr>
        <w:t xml:space="preserve"> to develop an </w:t>
      </w:r>
      <w:r w:rsidR="00D163A7" w:rsidRPr="00426AD8">
        <w:rPr>
          <w:rFonts w:ascii="Century Gothic" w:hAnsi="Century Gothic"/>
          <w:b/>
          <w:shd w:val="clear" w:color="auto" w:fill="FFFFFF"/>
        </w:rPr>
        <w:t>awareness</w:t>
      </w:r>
      <w:r w:rsidR="00D163A7" w:rsidRPr="00426AD8">
        <w:rPr>
          <w:rFonts w:ascii="Century Gothic" w:hAnsi="Century Gothic"/>
          <w:shd w:val="clear" w:color="auto" w:fill="FFFFFF"/>
        </w:rPr>
        <w:t xml:space="preserve">, </w:t>
      </w:r>
      <w:r w:rsidR="00D163A7" w:rsidRPr="00426AD8">
        <w:rPr>
          <w:rFonts w:ascii="Century Gothic" w:hAnsi="Century Gothic"/>
          <w:b/>
          <w:shd w:val="clear" w:color="auto" w:fill="FFFFFF"/>
        </w:rPr>
        <w:t>respect</w:t>
      </w:r>
      <w:r w:rsidR="00D163A7" w:rsidRPr="00426AD8">
        <w:rPr>
          <w:rFonts w:ascii="Century Gothic" w:hAnsi="Century Gothic"/>
          <w:shd w:val="clear" w:color="auto" w:fill="FFFFFF"/>
        </w:rPr>
        <w:t xml:space="preserve"> and </w:t>
      </w:r>
      <w:r w:rsidR="00D163A7" w:rsidRPr="00426AD8">
        <w:rPr>
          <w:rFonts w:ascii="Century Gothic" w:hAnsi="Century Gothic"/>
          <w:b/>
          <w:shd w:val="clear" w:color="auto" w:fill="FFFFFF"/>
        </w:rPr>
        <w:t>curiosity</w:t>
      </w:r>
      <w:r w:rsidR="00D163A7" w:rsidRPr="00426AD8">
        <w:rPr>
          <w:rFonts w:ascii="Century Gothic" w:hAnsi="Century Gothic"/>
          <w:shd w:val="clear" w:color="auto" w:fill="FFFFFF"/>
        </w:rPr>
        <w:t xml:space="preserve"> for different cultures and societies and </w:t>
      </w:r>
      <w:r w:rsidR="00B43400" w:rsidRPr="00426AD8">
        <w:rPr>
          <w:rFonts w:ascii="Century Gothic" w:hAnsi="Century Gothic"/>
          <w:shd w:val="clear" w:color="auto" w:fill="FFFFFF"/>
        </w:rPr>
        <w:t xml:space="preserve">the physical world around them and plan an annual </w:t>
      </w:r>
      <w:r w:rsidR="00B43400" w:rsidRPr="00426AD8">
        <w:rPr>
          <w:rFonts w:ascii="Century Gothic" w:hAnsi="Century Gothic"/>
          <w:b/>
          <w:shd w:val="clear" w:color="auto" w:fill="FFFFFF"/>
        </w:rPr>
        <w:t>Global week</w:t>
      </w:r>
      <w:r w:rsidR="00B43400" w:rsidRPr="00426AD8">
        <w:rPr>
          <w:rFonts w:ascii="Century Gothic" w:hAnsi="Century Gothic"/>
          <w:shd w:val="clear" w:color="auto" w:fill="FFFFFF"/>
        </w:rPr>
        <w:t xml:space="preserve"> to ignite this learning.  </w:t>
      </w:r>
      <w:r w:rsidR="00D163A7" w:rsidRPr="00426AD8">
        <w:rPr>
          <w:rFonts w:ascii="Century Gothic" w:hAnsi="Century Gothic"/>
          <w:shd w:val="clear" w:color="auto" w:fill="FFFFFF"/>
        </w:rPr>
        <w:t xml:space="preserve">Children </w:t>
      </w:r>
      <w:r w:rsidR="00B43400" w:rsidRPr="00426AD8">
        <w:rPr>
          <w:rFonts w:ascii="Century Gothic" w:hAnsi="Century Gothic"/>
          <w:shd w:val="clear" w:color="auto" w:fill="FFFFFF"/>
        </w:rPr>
        <w:t xml:space="preserve">are given the </w:t>
      </w:r>
      <w:r w:rsidR="00D163A7" w:rsidRPr="00426AD8">
        <w:rPr>
          <w:rFonts w:ascii="Century Gothic" w:hAnsi="Century Gothic"/>
          <w:shd w:val="clear" w:color="auto" w:fill="FFFFFF"/>
        </w:rPr>
        <w:t>opportunity to ask questi</w:t>
      </w:r>
      <w:r w:rsidR="00DA0A62" w:rsidRPr="00426AD8">
        <w:rPr>
          <w:rFonts w:ascii="Century Gothic" w:hAnsi="Century Gothic"/>
          <w:shd w:val="clear" w:color="auto" w:fill="FFFFFF"/>
        </w:rPr>
        <w:t xml:space="preserve">ons and </w:t>
      </w:r>
      <w:r w:rsidR="00D163A7" w:rsidRPr="00426AD8">
        <w:rPr>
          <w:rFonts w:ascii="Century Gothic" w:hAnsi="Century Gothic"/>
          <w:shd w:val="clear" w:color="auto" w:fill="FFFFFF"/>
        </w:rPr>
        <w:t>make links, allowing them to make</w:t>
      </w:r>
      <w:r w:rsidR="00DA0A62" w:rsidRPr="00426AD8">
        <w:rPr>
          <w:rFonts w:ascii="Century Gothic" w:hAnsi="Century Gothic"/>
          <w:shd w:val="clear" w:color="auto" w:fill="FFFFFF"/>
        </w:rPr>
        <w:t xml:space="preserve"> sense of the world around them and become </w:t>
      </w:r>
      <w:r w:rsidR="00DA0A62" w:rsidRPr="00426AD8">
        <w:rPr>
          <w:rFonts w:ascii="Century Gothic" w:hAnsi="Century Gothic"/>
          <w:b/>
          <w:shd w:val="clear" w:color="auto" w:fill="FFFFFF"/>
        </w:rPr>
        <w:t>“honest, active citizens”</w:t>
      </w:r>
      <w:r w:rsidR="00DA0A62" w:rsidRPr="00426AD8">
        <w:rPr>
          <w:rFonts w:ascii="Century Gothic" w:hAnsi="Century Gothic"/>
          <w:shd w:val="clear" w:color="auto" w:fill="FFFFFF"/>
        </w:rPr>
        <w:t xml:space="preserve"> as they continue to </w:t>
      </w:r>
      <w:r w:rsidR="00DA0A62" w:rsidRPr="00426AD8">
        <w:rPr>
          <w:rFonts w:ascii="Century Gothic" w:hAnsi="Century Gothic"/>
          <w:b/>
          <w:shd w:val="clear" w:color="auto" w:fill="FFFFFF"/>
        </w:rPr>
        <w:t>grow and achieve</w:t>
      </w:r>
      <w:r w:rsidR="00DA0A62" w:rsidRPr="00426AD8">
        <w:rPr>
          <w:rFonts w:ascii="Century Gothic" w:hAnsi="Century Gothic"/>
          <w:shd w:val="clear" w:color="auto" w:fill="FFFFFF"/>
        </w:rPr>
        <w:t xml:space="preserve"> now and in the future.  </w:t>
      </w:r>
    </w:p>
    <w:p w14:paraId="67A4C372" w14:textId="0804D60E" w:rsidR="00D163A7" w:rsidRPr="00426AD8" w:rsidRDefault="00426AD8" w:rsidP="00C96792">
      <w:pPr>
        <w:shd w:val="clear" w:color="auto" w:fill="FFFFFF"/>
        <w:spacing w:after="0" w:line="330" w:lineRule="atLeast"/>
        <w:textAlignment w:val="baseline"/>
        <w:rPr>
          <w:rFonts w:ascii="Century Gothic" w:eastAsia="Times New Roman" w:hAnsi="Century Gothic" w:cs="Arial"/>
          <w:bdr w:val="none" w:sz="0" w:space="0" w:color="auto" w:frame="1"/>
          <w:lang w:eastAsia="en-GB"/>
        </w:rPr>
      </w:pPr>
      <w:r w:rsidRPr="00426AD8">
        <w:rPr>
          <w:rFonts w:ascii="Century Gothic" w:eastAsia="Times New Roman" w:hAnsi="Century Gothic" w:cs="Arial"/>
          <w:noProof/>
          <w:bdr w:val="none" w:sz="0" w:space="0" w:color="auto" w:frame="1"/>
          <w:lang w:eastAsia="en-GB"/>
        </w:rPr>
        <w:drawing>
          <wp:anchor distT="0" distB="0" distL="114300" distR="114300" simplePos="0" relativeHeight="251666432" behindDoc="0" locked="0" layoutInCell="1" allowOverlap="1" wp14:anchorId="0214B259" wp14:editId="0D1B405A">
            <wp:simplePos x="0" y="0"/>
            <wp:positionH relativeFrom="column">
              <wp:posOffset>5302250</wp:posOffset>
            </wp:positionH>
            <wp:positionV relativeFrom="paragraph">
              <wp:posOffset>59690</wp:posOffset>
            </wp:positionV>
            <wp:extent cx="777240" cy="769731"/>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utumn.jpg"/>
                    <pic:cNvPicPr/>
                  </pic:nvPicPr>
                  <pic:blipFill rotWithShape="1">
                    <a:blip r:embed="rId11" cstate="print">
                      <a:extLst>
                        <a:ext uri="{28A0092B-C50C-407E-A947-70E740481C1C}">
                          <a14:useLocalDpi xmlns:a14="http://schemas.microsoft.com/office/drawing/2010/main" val="0"/>
                        </a:ext>
                      </a:extLst>
                    </a:blip>
                    <a:srcRect l="24163" t="7449" r="26773"/>
                    <a:stretch/>
                  </pic:blipFill>
                  <pic:spPr bwMode="auto">
                    <a:xfrm>
                      <a:off x="0" y="0"/>
                      <a:ext cx="777240" cy="769731"/>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085D" w:rsidRPr="00426AD8">
        <w:rPr>
          <w:rFonts w:ascii="Century Gothic" w:hAnsi="Century Gothic"/>
          <w:b/>
          <w:noProof/>
          <w:color w:val="00B050"/>
          <w:lang w:eastAsia="en-GB"/>
        </w:rPr>
        <w:drawing>
          <wp:anchor distT="0" distB="0" distL="114300" distR="114300" simplePos="0" relativeHeight="251663360" behindDoc="0" locked="0" layoutInCell="1" allowOverlap="1" wp14:anchorId="1553A1F3" wp14:editId="05ABECEE">
            <wp:simplePos x="0" y="0"/>
            <wp:positionH relativeFrom="column">
              <wp:posOffset>1744980</wp:posOffset>
            </wp:positionH>
            <wp:positionV relativeFrom="paragraph">
              <wp:posOffset>6985</wp:posOffset>
            </wp:positionV>
            <wp:extent cx="596265" cy="5962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ob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6265" cy="596265"/>
                    </a:xfrm>
                    <a:prstGeom prst="rect">
                      <a:avLst/>
                    </a:prstGeom>
                  </pic:spPr>
                </pic:pic>
              </a:graphicData>
            </a:graphic>
            <wp14:sizeRelH relativeFrom="page">
              <wp14:pctWidth>0</wp14:pctWidth>
            </wp14:sizeRelH>
            <wp14:sizeRelV relativeFrom="page">
              <wp14:pctHeight>0</wp14:pctHeight>
            </wp14:sizeRelV>
          </wp:anchor>
        </w:drawing>
      </w:r>
    </w:p>
    <w:p w14:paraId="6CA40528" w14:textId="10656E0D" w:rsidR="00D163A7" w:rsidRPr="00426AD8" w:rsidRDefault="00D163A7" w:rsidP="00C96792">
      <w:pPr>
        <w:shd w:val="clear" w:color="auto" w:fill="FFFFFF"/>
        <w:spacing w:after="0" w:line="330" w:lineRule="atLeast"/>
        <w:textAlignment w:val="baseline"/>
        <w:rPr>
          <w:rFonts w:ascii="Century Gothic" w:eastAsia="Times New Roman" w:hAnsi="Century Gothic" w:cs="Arial"/>
          <w:bdr w:val="none" w:sz="0" w:space="0" w:color="auto" w:frame="1"/>
          <w:lang w:eastAsia="en-GB"/>
        </w:rPr>
      </w:pPr>
    </w:p>
    <w:p w14:paraId="174087B1" w14:textId="7A043487" w:rsidR="00C96792" w:rsidRPr="00426AD8" w:rsidRDefault="002C085D" w:rsidP="002C085D">
      <w:pPr>
        <w:shd w:val="clear" w:color="auto" w:fill="FFFFFF"/>
        <w:spacing w:after="0" w:line="330" w:lineRule="atLeast"/>
        <w:textAlignment w:val="baseline"/>
        <w:rPr>
          <w:rFonts w:ascii="Century Gothic" w:eastAsia="Times New Roman" w:hAnsi="Century Gothic" w:cs="Arial"/>
          <w:bdr w:val="none" w:sz="0" w:space="0" w:color="auto" w:frame="1"/>
          <w:lang w:eastAsia="en-GB"/>
        </w:rPr>
      </w:pPr>
      <w:r w:rsidRPr="00426AD8">
        <w:rPr>
          <w:rFonts w:ascii="Century Gothic" w:eastAsia="Times New Roman" w:hAnsi="Century Gothic" w:cs="Arial"/>
          <w:bdr w:val="none" w:sz="0" w:space="0" w:color="auto" w:frame="1"/>
          <w:lang w:eastAsia="en-GB"/>
        </w:rPr>
        <w:t xml:space="preserve"> </w:t>
      </w:r>
    </w:p>
    <w:p w14:paraId="21A2629A" w14:textId="67684663" w:rsidR="00C96792" w:rsidRPr="00426AD8" w:rsidRDefault="00C96792" w:rsidP="00C96792">
      <w:pPr>
        <w:spacing w:line="240" w:lineRule="auto"/>
        <w:jc w:val="center"/>
        <w:rPr>
          <w:rFonts w:ascii="Century Gothic" w:hAnsi="Century Gothic"/>
          <w:b/>
          <w:color w:val="00B050"/>
          <w:lang w:val="en-US"/>
        </w:rPr>
      </w:pPr>
      <w:r w:rsidRPr="00426AD8">
        <w:rPr>
          <w:rFonts w:ascii="Century Gothic" w:hAnsi="Century Gothic"/>
          <w:b/>
          <w:color w:val="00B050"/>
          <w:lang w:val="en-US"/>
        </w:rPr>
        <w:t>Teaching and Learning of Geography at the Willows:</w:t>
      </w:r>
    </w:p>
    <w:p w14:paraId="6DAD647E" w14:textId="440BF6CF" w:rsidR="00C96792" w:rsidRPr="00426AD8" w:rsidRDefault="00426AD8" w:rsidP="00C96792">
      <w:pPr>
        <w:spacing w:line="240" w:lineRule="auto"/>
        <w:rPr>
          <w:rFonts w:ascii="Century Gothic" w:hAnsi="Century Gothic"/>
          <w:b/>
          <w:color w:val="00B050"/>
          <w:lang w:val="en-US"/>
        </w:rPr>
      </w:pPr>
      <w:r w:rsidRPr="00426AD8">
        <w:rPr>
          <w:rFonts w:ascii="Century Gothic" w:eastAsia="Times New Roman" w:hAnsi="Century Gothic" w:cs="Arial"/>
          <w:noProof/>
          <w:bdr w:val="none" w:sz="0" w:space="0" w:color="auto" w:frame="1"/>
          <w:lang w:eastAsia="en-GB"/>
        </w:rPr>
        <w:drawing>
          <wp:anchor distT="0" distB="0" distL="114300" distR="114300" simplePos="0" relativeHeight="251665408" behindDoc="0" locked="0" layoutInCell="1" allowOverlap="1" wp14:anchorId="1819E49B" wp14:editId="06F23FAC">
            <wp:simplePos x="0" y="0"/>
            <wp:positionH relativeFrom="margin">
              <wp:posOffset>1463357</wp:posOffset>
            </wp:positionH>
            <wp:positionV relativeFrom="paragraph">
              <wp:posOffset>1435735</wp:posOffset>
            </wp:positionV>
            <wp:extent cx="937260" cy="524866"/>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 continent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260" cy="524866"/>
                    </a:xfrm>
                    <a:prstGeom prst="rect">
                      <a:avLst/>
                    </a:prstGeom>
                  </pic:spPr>
                </pic:pic>
              </a:graphicData>
            </a:graphic>
            <wp14:sizeRelH relativeFrom="page">
              <wp14:pctWidth>0</wp14:pctWidth>
            </wp14:sizeRelH>
            <wp14:sizeRelV relativeFrom="page">
              <wp14:pctHeight>0</wp14:pctHeight>
            </wp14:sizeRelV>
          </wp:anchor>
        </w:drawing>
      </w:r>
      <w:r w:rsidR="00C96792" w:rsidRPr="00426AD8">
        <w:rPr>
          <w:rFonts w:ascii="Century Gothic" w:hAnsi="Century Gothic"/>
          <w:lang w:val="en-US"/>
        </w:rPr>
        <w:t xml:space="preserve">The aims of both the EYFS and National Curriculum are fully embedded in </w:t>
      </w:r>
      <w:r w:rsidR="002C085D" w:rsidRPr="00426AD8">
        <w:rPr>
          <w:rFonts w:ascii="Century Gothic" w:hAnsi="Century Gothic"/>
          <w:lang w:val="en-US"/>
        </w:rPr>
        <w:t>all aspects of our Geography</w:t>
      </w:r>
      <w:r w:rsidR="00C96792" w:rsidRPr="00426AD8">
        <w:rPr>
          <w:rFonts w:ascii="Century Gothic" w:hAnsi="Century Gothic"/>
          <w:lang w:val="en-US"/>
        </w:rPr>
        <w:t xml:space="preserve"> and wider Curriculum. Through our topic based curriculum we make relevant links to other s</w:t>
      </w:r>
      <w:r w:rsidR="002C085D" w:rsidRPr="00426AD8">
        <w:rPr>
          <w:rFonts w:ascii="Century Gothic" w:hAnsi="Century Gothic"/>
          <w:lang w:val="en-US"/>
        </w:rPr>
        <w:t>ubject areas including math’s, computing</w:t>
      </w:r>
      <w:r w:rsidR="00C96792" w:rsidRPr="00426AD8">
        <w:rPr>
          <w:rFonts w:ascii="Century Gothic" w:hAnsi="Century Gothic"/>
          <w:lang w:val="en-US"/>
        </w:rPr>
        <w:t xml:space="preserve"> and PSHE.   In our nursery and reception classes </w:t>
      </w:r>
      <w:r w:rsidR="002C085D" w:rsidRPr="00426AD8">
        <w:rPr>
          <w:rFonts w:ascii="Century Gothic" w:hAnsi="Century Gothic"/>
          <w:lang w:val="en-US"/>
        </w:rPr>
        <w:t>children are taught Geography</w:t>
      </w:r>
      <w:r w:rsidR="00C96792" w:rsidRPr="00426AD8">
        <w:rPr>
          <w:rFonts w:ascii="Century Gothic" w:hAnsi="Century Gothic"/>
          <w:lang w:val="en-US"/>
        </w:rPr>
        <w:t xml:space="preserve"> through the </w:t>
      </w:r>
      <w:r w:rsidR="00C96792" w:rsidRPr="00426AD8">
        <w:rPr>
          <w:rFonts w:ascii="Century Gothic" w:hAnsi="Century Gothic"/>
          <w:b/>
          <w:lang w:val="en-US"/>
        </w:rPr>
        <w:t>EYFS Curriculum</w:t>
      </w:r>
      <w:r w:rsidR="00C96792" w:rsidRPr="00426AD8">
        <w:rPr>
          <w:rFonts w:ascii="Century Gothic" w:hAnsi="Century Gothic"/>
          <w:lang w:val="en-US"/>
        </w:rPr>
        <w:t xml:space="preserve"> as part of the strand </w:t>
      </w:r>
      <w:r w:rsidR="00C96792" w:rsidRPr="00426AD8">
        <w:rPr>
          <w:rFonts w:ascii="Century Gothic" w:hAnsi="Century Gothic"/>
          <w:b/>
          <w:lang w:val="en-US"/>
        </w:rPr>
        <w:t>“Understanding the World”</w:t>
      </w:r>
      <w:r w:rsidR="00C96792" w:rsidRPr="00426AD8">
        <w:rPr>
          <w:rFonts w:ascii="Century Gothic" w:hAnsi="Century Gothic"/>
          <w:lang w:val="en-US"/>
        </w:rPr>
        <w:t>.  Through our high quality language based curriculum and the opportunities available to children to learn through continuous provision; we encourage them to use their natural sense of wonder and curiosity to find out about the world arou</w:t>
      </w:r>
      <w:r w:rsidR="002C085D" w:rsidRPr="00426AD8">
        <w:rPr>
          <w:rFonts w:ascii="Century Gothic" w:hAnsi="Century Gothic"/>
          <w:lang w:val="en-US"/>
        </w:rPr>
        <w:t>nd them. W</w:t>
      </w:r>
      <w:r w:rsidR="00C96792" w:rsidRPr="00426AD8">
        <w:rPr>
          <w:rFonts w:ascii="Century Gothic" w:hAnsi="Century Gothic"/>
          <w:lang w:val="en-US"/>
        </w:rPr>
        <w:t xml:space="preserve">e work closely with our </w:t>
      </w:r>
      <w:r w:rsidR="002C085D" w:rsidRPr="00426AD8">
        <w:rPr>
          <w:rFonts w:ascii="Century Gothic" w:hAnsi="Century Gothic"/>
          <w:b/>
          <w:lang w:val="en-US"/>
        </w:rPr>
        <w:t>community</w:t>
      </w:r>
      <w:r w:rsidR="00C96792" w:rsidRPr="00426AD8">
        <w:rPr>
          <w:rFonts w:ascii="Century Gothic" w:hAnsi="Century Gothic"/>
          <w:lang w:val="en-US"/>
        </w:rPr>
        <w:t xml:space="preserve"> to ensure that children are given as many opportunities as po</w:t>
      </w:r>
      <w:r w:rsidR="002C085D" w:rsidRPr="00426AD8">
        <w:rPr>
          <w:rFonts w:ascii="Century Gothic" w:hAnsi="Century Gothic"/>
          <w:lang w:val="en-US"/>
        </w:rPr>
        <w:t>ssible to learn out in the local environment</w:t>
      </w:r>
      <w:r w:rsidR="00C96792" w:rsidRPr="00426AD8">
        <w:rPr>
          <w:rFonts w:ascii="Century Gothic" w:hAnsi="Century Gothic"/>
          <w:lang w:val="en-US"/>
        </w:rPr>
        <w:t>.</w:t>
      </w:r>
    </w:p>
    <w:p w14:paraId="2FF5189B" w14:textId="2A547887" w:rsidR="00C96792" w:rsidRPr="00426AD8" w:rsidRDefault="00C96792" w:rsidP="00C96792">
      <w:pPr>
        <w:shd w:val="clear" w:color="auto" w:fill="FFFFFF"/>
        <w:spacing w:after="0" w:line="330" w:lineRule="atLeast"/>
        <w:textAlignment w:val="baseline"/>
        <w:rPr>
          <w:rFonts w:ascii="Century Gothic" w:eastAsia="Times New Roman" w:hAnsi="Century Gothic" w:cs="Arial"/>
          <w:lang w:eastAsia="en-GB"/>
        </w:rPr>
      </w:pPr>
    </w:p>
    <w:p w14:paraId="23989EF2" w14:textId="2045E82D" w:rsidR="002C085D" w:rsidRPr="00426AD8" w:rsidRDefault="002C085D" w:rsidP="00C96792">
      <w:pPr>
        <w:spacing w:after="0" w:line="240" w:lineRule="auto"/>
        <w:textAlignment w:val="top"/>
        <w:rPr>
          <w:rFonts w:ascii="Century Gothic" w:hAnsi="Century Gothic"/>
          <w:lang w:val="en-US"/>
        </w:rPr>
      </w:pPr>
    </w:p>
    <w:p w14:paraId="2C260ECB" w14:textId="405D6719" w:rsidR="004776EE" w:rsidRPr="00426AD8" w:rsidRDefault="00C96792" w:rsidP="001E7EE2">
      <w:pPr>
        <w:spacing w:after="0" w:line="240" w:lineRule="auto"/>
        <w:textAlignment w:val="top"/>
        <w:rPr>
          <w:rFonts w:ascii="Century Gothic" w:hAnsi="Century Gothic"/>
          <w:lang w:val="en-US"/>
        </w:rPr>
      </w:pPr>
      <w:r w:rsidRPr="00426AD8">
        <w:rPr>
          <w:rFonts w:ascii="Century Gothic" w:hAnsi="Century Gothic"/>
          <w:lang w:val="en-US"/>
        </w:rPr>
        <w:t xml:space="preserve">In KS1 our children continue to build upon the learning in EYFS and </w:t>
      </w:r>
      <w:r w:rsidRPr="00426AD8">
        <w:rPr>
          <w:rFonts w:ascii="Century Gothic" w:hAnsi="Century Gothic"/>
          <w:b/>
          <w:lang w:val="en-US"/>
        </w:rPr>
        <w:t>deepen</w:t>
      </w:r>
      <w:r w:rsidRPr="00426AD8">
        <w:rPr>
          <w:rFonts w:ascii="Century Gothic" w:hAnsi="Century Gothic"/>
          <w:lang w:val="en-US"/>
        </w:rPr>
        <w:t xml:space="preserve"> their </w:t>
      </w:r>
      <w:r w:rsidRPr="00426AD8">
        <w:rPr>
          <w:rFonts w:ascii="Century Gothic" w:hAnsi="Century Gothic"/>
          <w:b/>
          <w:lang w:val="en-US"/>
        </w:rPr>
        <w:t>knowledge and understanding</w:t>
      </w:r>
      <w:r w:rsidR="002C085D" w:rsidRPr="00426AD8">
        <w:rPr>
          <w:rFonts w:ascii="Century Gothic" w:hAnsi="Century Gothic"/>
          <w:lang w:val="en-US"/>
        </w:rPr>
        <w:t xml:space="preserve"> of the wider world</w:t>
      </w:r>
      <w:r w:rsidRPr="00426AD8">
        <w:rPr>
          <w:rFonts w:ascii="Century Gothic" w:hAnsi="Century Gothic"/>
          <w:lang w:val="en-US"/>
        </w:rPr>
        <w:t xml:space="preserve">.  We plan exciting </w:t>
      </w:r>
      <w:r w:rsidR="0054332F" w:rsidRPr="00426AD8">
        <w:rPr>
          <w:rFonts w:ascii="Century Gothic" w:hAnsi="Century Gothic"/>
          <w:lang w:val="en-US"/>
        </w:rPr>
        <w:t>opportunities for children to</w:t>
      </w:r>
      <w:r w:rsidRPr="00426AD8">
        <w:rPr>
          <w:rFonts w:ascii="Century Gothic" w:hAnsi="Century Gothic"/>
          <w:lang w:val="en-US"/>
        </w:rPr>
        <w:t xml:space="preserve"> learn and discuss</w:t>
      </w:r>
      <w:r w:rsidR="0054332F" w:rsidRPr="00426AD8">
        <w:rPr>
          <w:rFonts w:ascii="Century Gothic" w:hAnsi="Century Gothic"/>
          <w:lang w:val="en-US"/>
        </w:rPr>
        <w:t xml:space="preserve"> new knowledge and geographical vocabulary and aim to make learning memorable with lots of opportunities for hands on, active learning. We encourage our children to ask questions and think critically about their local and wider environment and the impact humans have on the environment; and work hard to improve embed habits and beliefs that will impact their own future.  </w:t>
      </w:r>
      <w:r w:rsidR="001E7EE2" w:rsidRPr="00426AD8">
        <w:rPr>
          <w:rFonts w:ascii="Century Gothic" w:hAnsi="Century Gothic"/>
          <w:noProof/>
          <w:lang w:eastAsia="en-GB"/>
        </w:rPr>
        <w:t xml:space="preserve">                       </w:t>
      </w:r>
    </w:p>
    <w:p w14:paraId="1A1C9D7F" w14:textId="18B92BCF" w:rsidR="004776EE" w:rsidRPr="00426AD8" w:rsidRDefault="00426AD8" w:rsidP="008756D8">
      <w:pPr>
        <w:spacing w:line="240" w:lineRule="auto"/>
        <w:jc w:val="center"/>
        <w:rPr>
          <w:rFonts w:ascii="Century Gothic" w:hAnsi="Century Gothic"/>
          <w:b/>
          <w:i/>
          <w:color w:val="00B050"/>
          <w:lang w:val="en-US"/>
        </w:rPr>
      </w:pPr>
      <w:r w:rsidRPr="00426AD8">
        <w:rPr>
          <w:rFonts w:ascii="Century Gothic" w:hAnsi="Century Gothic"/>
          <w:noProof/>
          <w:lang w:eastAsia="en-GB"/>
        </w:rPr>
        <w:drawing>
          <wp:anchor distT="0" distB="0" distL="114300" distR="114300" simplePos="0" relativeHeight="251668480" behindDoc="0" locked="0" layoutInCell="1" allowOverlap="1" wp14:anchorId="231CB43E" wp14:editId="3EE4BDA7">
            <wp:simplePos x="0" y="0"/>
            <wp:positionH relativeFrom="column">
              <wp:posOffset>5167312</wp:posOffset>
            </wp:positionH>
            <wp:positionV relativeFrom="paragraph">
              <wp:posOffset>174307</wp:posOffset>
            </wp:positionV>
            <wp:extent cx="929640" cy="702899"/>
            <wp:effectExtent l="0" t="0" r="381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9640" cy="702899"/>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426AD8">
        <w:rPr>
          <w:rFonts w:ascii="Century Gothic" w:hAnsi="Century Gothic"/>
          <w:b/>
          <w:i/>
          <w:noProof/>
          <w:color w:val="00B050"/>
          <w:lang w:eastAsia="en-GB"/>
        </w:rPr>
        <w:drawing>
          <wp:anchor distT="0" distB="0" distL="114300" distR="114300" simplePos="0" relativeHeight="251667456" behindDoc="0" locked="0" layoutInCell="1" allowOverlap="1" wp14:anchorId="05C0C182" wp14:editId="057788FC">
            <wp:simplePos x="0" y="0"/>
            <wp:positionH relativeFrom="margin">
              <wp:posOffset>610870</wp:posOffset>
            </wp:positionH>
            <wp:positionV relativeFrom="paragraph">
              <wp:posOffset>155892</wp:posOffset>
            </wp:positionV>
            <wp:extent cx="718185" cy="718185"/>
            <wp:effectExtent l="0" t="0" r="5715"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v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8185" cy="718185"/>
                    </a:xfrm>
                    <a:prstGeom prst="rect">
                      <a:avLst/>
                    </a:prstGeom>
                  </pic:spPr>
                </pic:pic>
              </a:graphicData>
            </a:graphic>
            <wp14:sizeRelH relativeFrom="page">
              <wp14:pctWidth>0</wp14:pctWidth>
            </wp14:sizeRelH>
            <wp14:sizeRelV relativeFrom="page">
              <wp14:pctHeight>0</wp14:pctHeight>
            </wp14:sizeRelV>
          </wp:anchor>
        </w:drawing>
      </w:r>
    </w:p>
    <w:p w14:paraId="703A6811" w14:textId="62F54032" w:rsidR="0036440D" w:rsidRPr="00426AD8" w:rsidRDefault="0036440D" w:rsidP="004B6B3B">
      <w:pPr>
        <w:spacing w:line="240" w:lineRule="auto"/>
        <w:rPr>
          <w:rFonts w:ascii="Century Gothic" w:hAnsi="Century Gothic"/>
          <w:b/>
        </w:rPr>
      </w:pPr>
      <w:bookmarkStart w:id="0" w:name="_GoBack"/>
      <w:bookmarkEnd w:id="0"/>
    </w:p>
    <w:p w14:paraId="5A14F7E2" w14:textId="41872252" w:rsidR="00027965" w:rsidRPr="00426AD8" w:rsidRDefault="00027965" w:rsidP="004B6B3B">
      <w:pPr>
        <w:spacing w:line="240" w:lineRule="auto"/>
        <w:rPr>
          <w:rFonts w:ascii="Century Gothic" w:hAnsi="Century Gothic"/>
          <w:lang w:val="en-US"/>
        </w:rPr>
      </w:pPr>
    </w:p>
    <w:p w14:paraId="59B944D4" w14:textId="2B5F735B" w:rsidR="004B6B3B" w:rsidRPr="00426AD8" w:rsidRDefault="004B6B3B" w:rsidP="004B6B3B">
      <w:pPr>
        <w:spacing w:line="240" w:lineRule="auto"/>
        <w:jc w:val="center"/>
        <w:rPr>
          <w:rFonts w:ascii="Century Gothic" w:hAnsi="Century Gothic"/>
          <w:lang w:val="en-US"/>
        </w:rPr>
      </w:pPr>
    </w:p>
    <w:sectPr w:rsidR="004B6B3B" w:rsidRPr="00426AD8" w:rsidSect="00B12864">
      <w:pgSz w:w="11906" w:h="16838"/>
      <w:pgMar w:top="720" w:right="720" w:bottom="720" w:left="720" w:header="340" w:footer="340" w:gutter="0"/>
      <w:pgBorders w:offsetFrom="page">
        <w:top w:val="single" w:sz="48" w:space="18" w:color="00B050"/>
        <w:left w:val="single" w:sz="48" w:space="18" w:color="00B050"/>
        <w:bottom w:val="single" w:sz="48" w:space="18" w:color="00B050"/>
        <w:right w:val="single" w:sz="48" w:space="18"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CE5AD" w14:textId="77777777" w:rsidR="00847636" w:rsidRDefault="00847636" w:rsidP="00403E80">
      <w:pPr>
        <w:spacing w:after="0" w:line="240" w:lineRule="auto"/>
      </w:pPr>
      <w:r>
        <w:separator/>
      </w:r>
    </w:p>
  </w:endnote>
  <w:endnote w:type="continuationSeparator" w:id="0">
    <w:p w14:paraId="734C20A3" w14:textId="77777777" w:rsidR="00847636" w:rsidRDefault="00847636" w:rsidP="00403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assoon Penpals Joined">
    <w:altName w:val="Segoe UI Semilight"/>
    <w:panose1 w:val="00000000000000000000"/>
    <w:charset w:val="00"/>
    <w:family w:val="modern"/>
    <w:notTrueType/>
    <w:pitch w:val="variable"/>
    <w:sig w:usb0="00000007" w:usb1="00000000" w:usb2="00000000" w:usb3="00000000" w:csb0="0000001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F81EE" w14:textId="77777777" w:rsidR="00847636" w:rsidRDefault="00847636" w:rsidP="00403E80">
      <w:pPr>
        <w:spacing w:after="0" w:line="240" w:lineRule="auto"/>
      </w:pPr>
      <w:r>
        <w:separator/>
      </w:r>
    </w:p>
  </w:footnote>
  <w:footnote w:type="continuationSeparator" w:id="0">
    <w:p w14:paraId="6220870E" w14:textId="77777777" w:rsidR="00847636" w:rsidRDefault="00847636" w:rsidP="00403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10.25pt;height:9in" o:bullet="t">
        <v:imagedata r:id="rId1" o:title="Pea_seed_germinating[1]"/>
      </v:shape>
    </w:pict>
  </w:numPicBullet>
  <w:abstractNum w:abstractNumId="0" w15:restartNumberingAfterBreak="0">
    <w:nsid w:val="0BA31364"/>
    <w:multiLevelType w:val="hybridMultilevel"/>
    <w:tmpl w:val="1090D800"/>
    <w:lvl w:ilvl="0" w:tplc="B072879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B6387"/>
    <w:multiLevelType w:val="hybridMultilevel"/>
    <w:tmpl w:val="580C5976"/>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34E6D"/>
    <w:multiLevelType w:val="hybridMultilevel"/>
    <w:tmpl w:val="ED349B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157147"/>
    <w:multiLevelType w:val="hybridMultilevel"/>
    <w:tmpl w:val="05AC04DA"/>
    <w:lvl w:ilvl="0" w:tplc="B072879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80"/>
    <w:rsid w:val="00016CAF"/>
    <w:rsid w:val="00027965"/>
    <w:rsid w:val="00043C15"/>
    <w:rsid w:val="000554B5"/>
    <w:rsid w:val="00067E2D"/>
    <w:rsid w:val="000B2232"/>
    <w:rsid w:val="00106548"/>
    <w:rsid w:val="00132E90"/>
    <w:rsid w:val="001520C7"/>
    <w:rsid w:val="001C64C6"/>
    <w:rsid w:val="001D0CDE"/>
    <w:rsid w:val="001E303D"/>
    <w:rsid w:val="001E7EE2"/>
    <w:rsid w:val="001E7F46"/>
    <w:rsid w:val="001F64B3"/>
    <w:rsid w:val="001F7F47"/>
    <w:rsid w:val="00255CF8"/>
    <w:rsid w:val="002662D0"/>
    <w:rsid w:val="00273278"/>
    <w:rsid w:val="002841B0"/>
    <w:rsid w:val="002A20ED"/>
    <w:rsid w:val="002C085D"/>
    <w:rsid w:val="002D53DF"/>
    <w:rsid w:val="002E744C"/>
    <w:rsid w:val="00326775"/>
    <w:rsid w:val="0034374F"/>
    <w:rsid w:val="00356FEC"/>
    <w:rsid w:val="0036440D"/>
    <w:rsid w:val="00385E56"/>
    <w:rsid w:val="003929EC"/>
    <w:rsid w:val="003C01DD"/>
    <w:rsid w:val="003F2F0A"/>
    <w:rsid w:val="00403E80"/>
    <w:rsid w:val="004117BC"/>
    <w:rsid w:val="00421260"/>
    <w:rsid w:val="00422E7E"/>
    <w:rsid w:val="00425420"/>
    <w:rsid w:val="00426AD8"/>
    <w:rsid w:val="00426D0A"/>
    <w:rsid w:val="0047245B"/>
    <w:rsid w:val="004776EE"/>
    <w:rsid w:val="004935E9"/>
    <w:rsid w:val="00496C99"/>
    <w:rsid w:val="004B6B3B"/>
    <w:rsid w:val="004C0F60"/>
    <w:rsid w:val="004E269C"/>
    <w:rsid w:val="004F550E"/>
    <w:rsid w:val="005418F0"/>
    <w:rsid w:val="0054332F"/>
    <w:rsid w:val="00547CEA"/>
    <w:rsid w:val="00587FC0"/>
    <w:rsid w:val="005A7482"/>
    <w:rsid w:val="005D4A93"/>
    <w:rsid w:val="005D5011"/>
    <w:rsid w:val="005E08C2"/>
    <w:rsid w:val="00602545"/>
    <w:rsid w:val="00606F9F"/>
    <w:rsid w:val="00616FA8"/>
    <w:rsid w:val="0062658B"/>
    <w:rsid w:val="00682A52"/>
    <w:rsid w:val="0069263A"/>
    <w:rsid w:val="006E6F75"/>
    <w:rsid w:val="007045C9"/>
    <w:rsid w:val="00722ADA"/>
    <w:rsid w:val="00724A0E"/>
    <w:rsid w:val="007435DB"/>
    <w:rsid w:val="007509D5"/>
    <w:rsid w:val="00760BF9"/>
    <w:rsid w:val="00767FFB"/>
    <w:rsid w:val="00792579"/>
    <w:rsid w:val="007957F8"/>
    <w:rsid w:val="00796C98"/>
    <w:rsid w:val="007A1CDB"/>
    <w:rsid w:val="007B3849"/>
    <w:rsid w:val="007C4463"/>
    <w:rsid w:val="007C7421"/>
    <w:rsid w:val="007D6CEF"/>
    <w:rsid w:val="007E3745"/>
    <w:rsid w:val="007E516D"/>
    <w:rsid w:val="007F678A"/>
    <w:rsid w:val="00803EF5"/>
    <w:rsid w:val="008145BA"/>
    <w:rsid w:val="00817B50"/>
    <w:rsid w:val="00847636"/>
    <w:rsid w:val="00865564"/>
    <w:rsid w:val="008756D8"/>
    <w:rsid w:val="00893B5E"/>
    <w:rsid w:val="008E6F74"/>
    <w:rsid w:val="008F3928"/>
    <w:rsid w:val="009167F3"/>
    <w:rsid w:val="009212B8"/>
    <w:rsid w:val="00940602"/>
    <w:rsid w:val="00962D8C"/>
    <w:rsid w:val="0098395F"/>
    <w:rsid w:val="00984B2F"/>
    <w:rsid w:val="0099745E"/>
    <w:rsid w:val="009D23B2"/>
    <w:rsid w:val="009E026F"/>
    <w:rsid w:val="009E1F60"/>
    <w:rsid w:val="00A204F9"/>
    <w:rsid w:val="00A26BB6"/>
    <w:rsid w:val="00A30ADA"/>
    <w:rsid w:val="00A30E1E"/>
    <w:rsid w:val="00A56533"/>
    <w:rsid w:val="00A84F93"/>
    <w:rsid w:val="00A8753F"/>
    <w:rsid w:val="00AA290E"/>
    <w:rsid w:val="00AE30C6"/>
    <w:rsid w:val="00AF1FFD"/>
    <w:rsid w:val="00B10459"/>
    <w:rsid w:val="00B12864"/>
    <w:rsid w:val="00B36D5D"/>
    <w:rsid w:val="00B43400"/>
    <w:rsid w:val="00B440FC"/>
    <w:rsid w:val="00B7573D"/>
    <w:rsid w:val="00B8378C"/>
    <w:rsid w:val="00BE13DF"/>
    <w:rsid w:val="00C17F0A"/>
    <w:rsid w:val="00C2258D"/>
    <w:rsid w:val="00C456FB"/>
    <w:rsid w:val="00C47337"/>
    <w:rsid w:val="00C52CFE"/>
    <w:rsid w:val="00C96792"/>
    <w:rsid w:val="00CD029B"/>
    <w:rsid w:val="00CE60DB"/>
    <w:rsid w:val="00D163A7"/>
    <w:rsid w:val="00D433BF"/>
    <w:rsid w:val="00D6239B"/>
    <w:rsid w:val="00D671D6"/>
    <w:rsid w:val="00D86771"/>
    <w:rsid w:val="00DA0A62"/>
    <w:rsid w:val="00DA3983"/>
    <w:rsid w:val="00DC499E"/>
    <w:rsid w:val="00DD0E6A"/>
    <w:rsid w:val="00DF5266"/>
    <w:rsid w:val="00E014A4"/>
    <w:rsid w:val="00E102C4"/>
    <w:rsid w:val="00E3259D"/>
    <w:rsid w:val="00E40120"/>
    <w:rsid w:val="00E51DA7"/>
    <w:rsid w:val="00E7012B"/>
    <w:rsid w:val="00ED0D42"/>
    <w:rsid w:val="00EE0CA2"/>
    <w:rsid w:val="00EE32E6"/>
    <w:rsid w:val="00EF5D60"/>
    <w:rsid w:val="00F0600C"/>
    <w:rsid w:val="00F25ACA"/>
    <w:rsid w:val="00F703E5"/>
    <w:rsid w:val="00F8175D"/>
    <w:rsid w:val="00F91A23"/>
    <w:rsid w:val="00F92410"/>
    <w:rsid w:val="00F96B53"/>
    <w:rsid w:val="00FA4871"/>
    <w:rsid w:val="00FD4AE0"/>
    <w:rsid w:val="00FE4536"/>
    <w:rsid w:val="00FF0C62"/>
    <w:rsid w:val="00FF14A1"/>
    <w:rsid w:val="00FF4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19DA"/>
  <w15:chartTrackingRefBased/>
  <w15:docId w15:val="{E506F963-E0CA-43C2-BE06-93031841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2258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E80"/>
  </w:style>
  <w:style w:type="paragraph" w:styleId="Footer">
    <w:name w:val="footer"/>
    <w:basedOn w:val="Normal"/>
    <w:link w:val="FooterChar"/>
    <w:uiPriority w:val="99"/>
    <w:unhideWhenUsed/>
    <w:rsid w:val="00403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E80"/>
  </w:style>
  <w:style w:type="character" w:styleId="CommentReference">
    <w:name w:val="annotation reference"/>
    <w:basedOn w:val="DefaultParagraphFont"/>
    <w:uiPriority w:val="99"/>
    <w:semiHidden/>
    <w:unhideWhenUsed/>
    <w:rsid w:val="00606F9F"/>
    <w:rPr>
      <w:sz w:val="16"/>
      <w:szCs w:val="16"/>
    </w:rPr>
  </w:style>
  <w:style w:type="paragraph" w:styleId="CommentText">
    <w:name w:val="annotation text"/>
    <w:basedOn w:val="Normal"/>
    <w:link w:val="CommentTextChar"/>
    <w:uiPriority w:val="99"/>
    <w:semiHidden/>
    <w:unhideWhenUsed/>
    <w:rsid w:val="00606F9F"/>
    <w:pPr>
      <w:spacing w:line="240" w:lineRule="auto"/>
    </w:pPr>
    <w:rPr>
      <w:sz w:val="20"/>
      <w:szCs w:val="20"/>
    </w:rPr>
  </w:style>
  <w:style w:type="character" w:customStyle="1" w:styleId="CommentTextChar">
    <w:name w:val="Comment Text Char"/>
    <w:basedOn w:val="DefaultParagraphFont"/>
    <w:link w:val="CommentText"/>
    <w:uiPriority w:val="99"/>
    <w:semiHidden/>
    <w:rsid w:val="00606F9F"/>
    <w:rPr>
      <w:sz w:val="20"/>
      <w:szCs w:val="20"/>
    </w:rPr>
  </w:style>
  <w:style w:type="paragraph" w:styleId="CommentSubject">
    <w:name w:val="annotation subject"/>
    <w:basedOn w:val="CommentText"/>
    <w:next w:val="CommentText"/>
    <w:link w:val="CommentSubjectChar"/>
    <w:uiPriority w:val="99"/>
    <w:semiHidden/>
    <w:unhideWhenUsed/>
    <w:rsid w:val="00606F9F"/>
    <w:rPr>
      <w:b/>
      <w:bCs/>
    </w:rPr>
  </w:style>
  <w:style w:type="character" w:customStyle="1" w:styleId="CommentSubjectChar">
    <w:name w:val="Comment Subject Char"/>
    <w:basedOn w:val="CommentTextChar"/>
    <w:link w:val="CommentSubject"/>
    <w:uiPriority w:val="99"/>
    <w:semiHidden/>
    <w:rsid w:val="00606F9F"/>
    <w:rPr>
      <w:b/>
      <w:bCs/>
      <w:sz w:val="20"/>
      <w:szCs w:val="20"/>
    </w:rPr>
  </w:style>
  <w:style w:type="paragraph" w:styleId="BalloonText">
    <w:name w:val="Balloon Text"/>
    <w:basedOn w:val="Normal"/>
    <w:link w:val="BalloonTextChar"/>
    <w:uiPriority w:val="99"/>
    <w:semiHidden/>
    <w:unhideWhenUsed/>
    <w:rsid w:val="00606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F9F"/>
    <w:rPr>
      <w:rFonts w:ascii="Segoe UI" w:hAnsi="Segoe UI" w:cs="Segoe UI"/>
      <w:sz w:val="18"/>
      <w:szCs w:val="18"/>
    </w:rPr>
  </w:style>
  <w:style w:type="paragraph" w:styleId="ListParagraph">
    <w:name w:val="List Paragraph"/>
    <w:basedOn w:val="Normal"/>
    <w:uiPriority w:val="34"/>
    <w:qFormat/>
    <w:rsid w:val="00AA290E"/>
    <w:pPr>
      <w:ind w:left="720"/>
      <w:contextualSpacing/>
    </w:pPr>
  </w:style>
  <w:style w:type="character" w:styleId="Emphasis">
    <w:name w:val="Emphasis"/>
    <w:basedOn w:val="DefaultParagraphFont"/>
    <w:uiPriority w:val="20"/>
    <w:qFormat/>
    <w:rsid w:val="009D23B2"/>
    <w:rPr>
      <w:i/>
      <w:iCs/>
    </w:rPr>
  </w:style>
  <w:style w:type="character" w:styleId="Strong">
    <w:name w:val="Strong"/>
    <w:basedOn w:val="DefaultParagraphFont"/>
    <w:uiPriority w:val="22"/>
    <w:qFormat/>
    <w:rsid w:val="00C2258D"/>
    <w:rPr>
      <w:b/>
      <w:bCs/>
    </w:rPr>
  </w:style>
  <w:style w:type="character" w:customStyle="1" w:styleId="Heading4Char">
    <w:name w:val="Heading 4 Char"/>
    <w:basedOn w:val="DefaultParagraphFont"/>
    <w:link w:val="Heading4"/>
    <w:uiPriority w:val="9"/>
    <w:rsid w:val="00C2258D"/>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D867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F550E"/>
    <w:pPr>
      <w:spacing w:after="0" w:line="240" w:lineRule="auto"/>
    </w:pPr>
  </w:style>
  <w:style w:type="table" w:styleId="TableGrid">
    <w:name w:val="Table Grid"/>
    <w:basedOn w:val="TableNormal"/>
    <w:uiPriority w:val="59"/>
    <w:rsid w:val="004F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55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50425">
      <w:bodyDiv w:val="1"/>
      <w:marLeft w:val="0"/>
      <w:marRight w:val="0"/>
      <w:marTop w:val="0"/>
      <w:marBottom w:val="0"/>
      <w:divBdr>
        <w:top w:val="none" w:sz="0" w:space="0" w:color="auto"/>
        <w:left w:val="none" w:sz="0" w:space="0" w:color="auto"/>
        <w:bottom w:val="none" w:sz="0" w:space="0" w:color="auto"/>
        <w:right w:val="none" w:sz="0" w:space="0" w:color="auto"/>
      </w:divBdr>
    </w:div>
    <w:div w:id="478301191">
      <w:bodyDiv w:val="1"/>
      <w:marLeft w:val="0"/>
      <w:marRight w:val="0"/>
      <w:marTop w:val="0"/>
      <w:marBottom w:val="0"/>
      <w:divBdr>
        <w:top w:val="none" w:sz="0" w:space="0" w:color="auto"/>
        <w:left w:val="none" w:sz="0" w:space="0" w:color="auto"/>
        <w:bottom w:val="none" w:sz="0" w:space="0" w:color="auto"/>
        <w:right w:val="none" w:sz="0" w:space="0" w:color="auto"/>
      </w:divBdr>
    </w:div>
    <w:div w:id="1039165344">
      <w:bodyDiv w:val="1"/>
      <w:marLeft w:val="0"/>
      <w:marRight w:val="0"/>
      <w:marTop w:val="0"/>
      <w:marBottom w:val="0"/>
      <w:divBdr>
        <w:top w:val="none" w:sz="0" w:space="0" w:color="auto"/>
        <w:left w:val="none" w:sz="0" w:space="0" w:color="auto"/>
        <w:bottom w:val="none" w:sz="0" w:space="0" w:color="auto"/>
        <w:right w:val="none" w:sz="0" w:space="0" w:color="auto"/>
      </w:divBdr>
    </w:div>
    <w:div w:id="207358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3D0F2-4549-4B9B-BF54-E6366FA4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Garner</dc:creator>
  <cp:keywords/>
  <dc:description/>
  <cp:lastModifiedBy>Jo Orbell</cp:lastModifiedBy>
  <cp:revision>2</cp:revision>
  <cp:lastPrinted>2020-02-26T12:56:00Z</cp:lastPrinted>
  <dcterms:created xsi:type="dcterms:W3CDTF">2022-10-24T11:17:00Z</dcterms:created>
  <dcterms:modified xsi:type="dcterms:W3CDTF">2022-10-24T11:17:00Z</dcterms:modified>
  <cp:contentStatus/>
</cp:coreProperties>
</file>