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ED9699" w14:textId="5EB08513" w:rsidR="001C64C6" w:rsidRDefault="001C64C6" w:rsidP="001C64C6">
      <w:pPr>
        <w:tabs>
          <w:tab w:val="left" w:pos="1812"/>
        </w:tabs>
        <w:spacing w:after="0"/>
        <w:jc w:val="center"/>
        <w:rPr>
          <w:rFonts w:ascii="Sassoon Penpals Joined" w:hAnsi="Sassoon Penpals Joined"/>
          <w:b/>
          <w:color w:val="00B050"/>
          <w:sz w:val="72"/>
          <w:szCs w:val="72"/>
          <w:lang w:val="en-US"/>
        </w:rPr>
      </w:pPr>
      <w:r>
        <w:rPr>
          <w:rFonts w:ascii="Sassoon Penpals Joined" w:hAnsi="Sassoon Penpals Joined"/>
          <w:b/>
          <w:noProof/>
          <w:color w:val="00B050"/>
          <w:sz w:val="72"/>
          <w:szCs w:val="72"/>
          <w:lang w:eastAsia="en-GB"/>
        </w:rPr>
        <w:drawing>
          <wp:inline distT="0" distB="0" distL="0" distR="0" wp14:anchorId="367EC60C" wp14:editId="1206E2C0">
            <wp:extent cx="592271" cy="556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illows logo.png"/>
                    <pic:cNvPicPr/>
                  </pic:nvPicPr>
                  <pic:blipFill>
                    <a:blip r:embed="rId8" cstate="print">
                      <a:clrChange>
                        <a:clrFrom>
                          <a:srgbClr val="FFFFFF"/>
                        </a:clrFrom>
                        <a:clrTo>
                          <a:srgbClr val="FFFFFF">
                            <a:alpha val="0"/>
                          </a:srgbClr>
                        </a:clrTo>
                      </a:clrChange>
                      <a:extLst>
                        <a:ext uri="{BEBA8EAE-BF5A-486C-A8C5-ECC9F3942E4B}">
                          <a14:imgProps xmlns:a14="http://schemas.microsoft.com/office/drawing/2010/main">
                            <a14:imgLayer r:embed="rId9">
                              <a14:imgEffect>
                                <a14:saturation sat="200000"/>
                              </a14:imgEffect>
                            </a14:imgLayer>
                          </a14:imgProps>
                        </a:ext>
                        <a:ext uri="{28A0092B-C50C-407E-A947-70E740481C1C}">
                          <a14:useLocalDpi xmlns:a14="http://schemas.microsoft.com/office/drawing/2010/main" val="0"/>
                        </a:ext>
                      </a:extLst>
                    </a:blip>
                    <a:stretch>
                      <a:fillRect/>
                    </a:stretch>
                  </pic:blipFill>
                  <pic:spPr>
                    <a:xfrm>
                      <a:off x="0" y="0"/>
                      <a:ext cx="639806" cy="600905"/>
                    </a:xfrm>
                    <a:prstGeom prst="rect">
                      <a:avLst/>
                    </a:prstGeom>
                  </pic:spPr>
                </pic:pic>
              </a:graphicData>
            </a:graphic>
          </wp:inline>
        </w:drawing>
      </w:r>
    </w:p>
    <w:p w14:paraId="723D857E" w14:textId="1263D64F" w:rsidR="001C64C6" w:rsidRPr="00B60A23" w:rsidRDefault="001C64C6" w:rsidP="008756D8">
      <w:pPr>
        <w:tabs>
          <w:tab w:val="left" w:pos="1812"/>
        </w:tabs>
        <w:spacing w:after="0" w:line="240" w:lineRule="auto"/>
        <w:jc w:val="center"/>
        <w:rPr>
          <w:rFonts w:ascii="Century Gothic" w:hAnsi="Century Gothic"/>
          <w:b/>
          <w:color w:val="00B050"/>
          <w:lang w:val="en-US"/>
        </w:rPr>
      </w:pPr>
      <w:r w:rsidRPr="00B60A23">
        <w:rPr>
          <w:rFonts w:ascii="Century Gothic" w:hAnsi="Century Gothic"/>
          <w:b/>
          <w:color w:val="00B050"/>
          <w:lang w:val="en-US"/>
        </w:rPr>
        <w:t>The Willows</w:t>
      </w:r>
      <w:r w:rsidR="00426D0A" w:rsidRPr="00B60A23">
        <w:rPr>
          <w:rFonts w:ascii="Century Gothic" w:hAnsi="Century Gothic"/>
          <w:b/>
          <w:color w:val="00B050"/>
          <w:lang w:val="en-US"/>
        </w:rPr>
        <w:t xml:space="preserve"> </w:t>
      </w:r>
      <w:r w:rsidR="00682A52" w:rsidRPr="00B60A23">
        <w:rPr>
          <w:rFonts w:ascii="Century Gothic" w:hAnsi="Century Gothic"/>
          <w:b/>
          <w:color w:val="00B050"/>
          <w:lang w:val="en-US"/>
        </w:rPr>
        <w:t>Grow |</w:t>
      </w:r>
      <w:r w:rsidR="00426D0A" w:rsidRPr="00B60A23">
        <w:rPr>
          <w:rFonts w:ascii="Century Gothic" w:hAnsi="Century Gothic"/>
          <w:b/>
          <w:color w:val="00B050"/>
          <w:lang w:val="en-US"/>
        </w:rPr>
        <w:t>&amp; Achieve Curriculum</w:t>
      </w:r>
    </w:p>
    <w:p w14:paraId="2712E315" w14:textId="77777777" w:rsidR="00500132" w:rsidRPr="00B60A23" w:rsidRDefault="00751F7D" w:rsidP="008756D8">
      <w:pPr>
        <w:tabs>
          <w:tab w:val="left" w:pos="1812"/>
        </w:tabs>
        <w:spacing w:after="0" w:line="240" w:lineRule="auto"/>
        <w:jc w:val="center"/>
        <w:rPr>
          <w:rFonts w:ascii="Century Gothic" w:hAnsi="Century Gothic"/>
          <w:b/>
          <w:i/>
          <w:color w:val="00B050"/>
          <w:lang w:val="en-US"/>
        </w:rPr>
      </w:pPr>
      <w:r w:rsidRPr="00B60A23">
        <w:rPr>
          <w:rFonts w:ascii="Century Gothic" w:hAnsi="Century Gothic"/>
          <w:b/>
          <w:i/>
          <w:color w:val="00B050"/>
          <w:lang w:val="en-US"/>
        </w:rPr>
        <w:t xml:space="preserve">~ </w:t>
      </w:r>
      <w:r w:rsidR="008912AB" w:rsidRPr="00B60A23">
        <w:rPr>
          <w:rFonts w:ascii="Century Gothic" w:hAnsi="Century Gothic"/>
          <w:b/>
          <w:i/>
          <w:color w:val="00B050"/>
          <w:lang w:val="en-US"/>
        </w:rPr>
        <w:t>Wellbeing</w:t>
      </w:r>
      <w:r w:rsidR="009E1F60" w:rsidRPr="00B60A23">
        <w:rPr>
          <w:rFonts w:ascii="Century Gothic" w:hAnsi="Century Gothic"/>
          <w:b/>
          <w:i/>
          <w:color w:val="00B050"/>
          <w:lang w:val="en-US"/>
        </w:rPr>
        <w:t xml:space="preserve"> ~</w:t>
      </w:r>
    </w:p>
    <w:p w14:paraId="639C3765" w14:textId="6A3A6C4F" w:rsidR="009E1F60" w:rsidRPr="00B60A23" w:rsidRDefault="002F3632" w:rsidP="008756D8">
      <w:pPr>
        <w:tabs>
          <w:tab w:val="left" w:pos="1812"/>
        </w:tabs>
        <w:spacing w:after="0" w:line="240" w:lineRule="auto"/>
        <w:jc w:val="center"/>
        <w:rPr>
          <w:rFonts w:ascii="Century Gothic" w:hAnsi="Century Gothic"/>
          <w:b/>
          <w:i/>
          <w:color w:val="00B050"/>
          <w:lang w:val="en-US"/>
        </w:rPr>
      </w:pPr>
      <w:r w:rsidRPr="00B60A23">
        <w:rPr>
          <w:rFonts w:ascii="Century Gothic" w:hAnsi="Century Gothic"/>
          <w:b/>
          <w:i/>
          <w:color w:val="00B050"/>
          <w:lang w:val="en-US"/>
        </w:rPr>
        <w:t xml:space="preserve"> </w:t>
      </w:r>
      <w:r w:rsidR="00500132" w:rsidRPr="00B60A23">
        <w:rPr>
          <w:rFonts w:ascii="Century Gothic" w:hAnsi="Century Gothic"/>
          <w:b/>
          <w:i/>
          <w:color w:val="00B050"/>
          <w:lang w:val="en-US"/>
        </w:rPr>
        <w:t xml:space="preserve">~ </w:t>
      </w:r>
      <w:r w:rsidRPr="00B60A23">
        <w:rPr>
          <w:rFonts w:ascii="Century Gothic" w:hAnsi="Century Gothic"/>
          <w:b/>
          <w:i/>
          <w:color w:val="00B050"/>
          <w:lang w:val="en-US"/>
        </w:rPr>
        <w:t>including RE, RSE</w:t>
      </w:r>
      <w:r w:rsidR="00500132" w:rsidRPr="00B60A23">
        <w:rPr>
          <w:rFonts w:ascii="Century Gothic" w:hAnsi="Century Gothic"/>
          <w:b/>
          <w:i/>
          <w:color w:val="00B050"/>
          <w:lang w:val="en-US"/>
        </w:rPr>
        <w:t xml:space="preserve">, </w:t>
      </w:r>
      <w:r w:rsidR="008912AB" w:rsidRPr="00B60A23">
        <w:rPr>
          <w:rFonts w:ascii="Century Gothic" w:hAnsi="Century Gothic"/>
          <w:b/>
          <w:i/>
          <w:color w:val="00B050"/>
          <w:lang w:val="en-US"/>
        </w:rPr>
        <w:t>SEMH</w:t>
      </w:r>
      <w:r w:rsidR="00500132" w:rsidRPr="00B60A23">
        <w:rPr>
          <w:rFonts w:ascii="Century Gothic" w:hAnsi="Century Gothic"/>
          <w:b/>
          <w:i/>
          <w:color w:val="00B050"/>
          <w:lang w:val="en-US"/>
        </w:rPr>
        <w:t xml:space="preserve"> &amp; Citizenship</w:t>
      </w:r>
      <w:r w:rsidR="008912AB" w:rsidRPr="00B60A23">
        <w:rPr>
          <w:rFonts w:ascii="Century Gothic" w:hAnsi="Century Gothic"/>
          <w:b/>
          <w:i/>
          <w:color w:val="00B050"/>
          <w:lang w:val="en-US"/>
        </w:rPr>
        <w:t xml:space="preserve"> ~</w:t>
      </w:r>
    </w:p>
    <w:p w14:paraId="4D7AB40D" w14:textId="702F59FD" w:rsidR="00B12864" w:rsidRPr="00B60A23" w:rsidRDefault="00682A52" w:rsidP="008756D8">
      <w:pPr>
        <w:spacing w:line="240" w:lineRule="auto"/>
        <w:jc w:val="center"/>
        <w:rPr>
          <w:rFonts w:ascii="Century Gothic" w:hAnsi="Century Gothic"/>
          <w:b/>
          <w:i/>
          <w:color w:val="00B050"/>
          <w:lang w:val="en-US"/>
        </w:rPr>
      </w:pPr>
      <w:r w:rsidRPr="00B60A23">
        <w:rPr>
          <w:rFonts w:ascii="Century Gothic" w:hAnsi="Century Gothic"/>
          <w:b/>
          <w:i/>
          <w:color w:val="00B050"/>
          <w:lang w:val="en-US"/>
        </w:rPr>
        <w:t>You plant your</w:t>
      </w:r>
      <w:r w:rsidR="00426D0A" w:rsidRPr="00B60A23">
        <w:rPr>
          <w:rFonts w:ascii="Century Gothic" w:hAnsi="Century Gothic"/>
          <w:b/>
          <w:i/>
          <w:color w:val="00B050"/>
          <w:lang w:val="en-US"/>
        </w:rPr>
        <w:t xml:space="preserve"> tiny precious </w:t>
      </w:r>
      <w:r w:rsidRPr="00B60A23">
        <w:rPr>
          <w:rFonts w:ascii="Century Gothic" w:hAnsi="Century Gothic"/>
          <w:b/>
          <w:i/>
          <w:color w:val="00B050"/>
          <w:lang w:val="en-US"/>
        </w:rPr>
        <w:t>seeds</w:t>
      </w:r>
      <w:r w:rsidR="00B12864" w:rsidRPr="00B60A23">
        <w:rPr>
          <w:rFonts w:ascii="Century Gothic" w:hAnsi="Century Gothic"/>
          <w:b/>
          <w:i/>
          <w:color w:val="00B050"/>
          <w:lang w:val="en-US"/>
        </w:rPr>
        <w:t xml:space="preserve"> with us …</w:t>
      </w:r>
      <w:r w:rsidR="00426D0A" w:rsidRPr="00B60A23">
        <w:rPr>
          <w:rFonts w:ascii="Century Gothic" w:hAnsi="Century Gothic"/>
          <w:b/>
          <w:i/>
          <w:color w:val="00B050"/>
          <w:lang w:val="en-US"/>
        </w:rPr>
        <w:t xml:space="preserve"> </w:t>
      </w:r>
    </w:p>
    <w:p w14:paraId="67E8AD04" w14:textId="28E1C161" w:rsidR="009E1F60" w:rsidRPr="00B60A23" w:rsidRDefault="00426D0A" w:rsidP="008756D8">
      <w:pPr>
        <w:spacing w:line="240" w:lineRule="auto"/>
        <w:jc w:val="center"/>
        <w:rPr>
          <w:rFonts w:ascii="Century Gothic" w:hAnsi="Century Gothic"/>
          <w:b/>
          <w:i/>
          <w:color w:val="00B050"/>
          <w:lang w:val="en-US"/>
        </w:rPr>
      </w:pPr>
      <w:r w:rsidRPr="00B60A23">
        <w:rPr>
          <w:rFonts w:ascii="Century Gothic" w:hAnsi="Century Gothic"/>
          <w:b/>
          <w:i/>
          <w:color w:val="00B050"/>
          <w:lang w:val="en-US"/>
        </w:rPr>
        <w:t>Together W</w:t>
      </w:r>
      <w:r w:rsidR="00682A52" w:rsidRPr="00B60A23">
        <w:rPr>
          <w:rFonts w:ascii="Century Gothic" w:hAnsi="Century Gothic"/>
          <w:b/>
          <w:i/>
          <w:color w:val="00B050"/>
          <w:lang w:val="en-US"/>
        </w:rPr>
        <w:t xml:space="preserve">e Nurture, Enrich &amp; </w:t>
      </w:r>
      <w:r w:rsidRPr="00B60A23">
        <w:rPr>
          <w:rFonts w:ascii="Century Gothic" w:hAnsi="Century Gothic"/>
          <w:b/>
          <w:i/>
          <w:color w:val="00B050"/>
          <w:lang w:val="en-US"/>
        </w:rPr>
        <w:t xml:space="preserve">help </w:t>
      </w:r>
      <w:r w:rsidR="00682A52" w:rsidRPr="00B60A23">
        <w:rPr>
          <w:rFonts w:ascii="Century Gothic" w:hAnsi="Century Gothic"/>
          <w:b/>
          <w:i/>
          <w:color w:val="00B050"/>
          <w:lang w:val="en-US"/>
        </w:rPr>
        <w:t>them Grow</w:t>
      </w:r>
      <w:r w:rsidR="00106548" w:rsidRPr="00B60A23">
        <w:rPr>
          <w:rFonts w:ascii="Century Gothic" w:hAnsi="Century Gothic"/>
          <w:b/>
          <w:i/>
          <w:color w:val="00B050"/>
          <w:lang w:val="en-US"/>
        </w:rPr>
        <w:t xml:space="preserve"> to be the best they can be</w:t>
      </w:r>
      <w:r w:rsidR="00E102C4" w:rsidRPr="00B60A23">
        <w:rPr>
          <w:rFonts w:ascii="Century Gothic" w:hAnsi="Century Gothic"/>
          <w:b/>
          <w:i/>
          <w:color w:val="00B050"/>
          <w:lang w:val="en-US"/>
        </w:rPr>
        <w:t>!</w:t>
      </w:r>
    </w:p>
    <w:p w14:paraId="58373FBA" w14:textId="043D53C6" w:rsidR="008912AB" w:rsidRPr="00B60A23" w:rsidRDefault="008912AB" w:rsidP="00887586">
      <w:pPr>
        <w:spacing w:line="240" w:lineRule="auto"/>
        <w:jc w:val="center"/>
        <w:rPr>
          <w:rFonts w:ascii="Century Gothic" w:hAnsi="Century Gothic"/>
          <w:lang w:val="en-US"/>
        </w:rPr>
      </w:pPr>
      <w:r w:rsidRPr="00B60A23">
        <w:rPr>
          <w:rFonts w:ascii="Century Gothic" w:hAnsi="Century Gothic"/>
          <w:noProof/>
          <w:lang w:eastAsia="en-GB"/>
        </w:rPr>
        <w:drawing>
          <wp:inline distT="0" distB="0" distL="0" distR="0" wp14:anchorId="10F9A4A3" wp14:editId="259BEEFD">
            <wp:extent cx="2872740" cy="1063778"/>
            <wp:effectExtent l="0" t="0" r="3810" b="3175"/>
            <wp:docPr id="6" name="Picture 6" descr="Wellbeing - Rastrick 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Wellbeing - Rastrick High Schoo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12513" cy="1078506"/>
                    </a:xfrm>
                    <a:prstGeom prst="rect">
                      <a:avLst/>
                    </a:prstGeom>
                    <a:noFill/>
                    <a:ln>
                      <a:noFill/>
                    </a:ln>
                  </pic:spPr>
                </pic:pic>
              </a:graphicData>
            </a:graphic>
          </wp:inline>
        </w:drawing>
      </w:r>
    </w:p>
    <w:p w14:paraId="2CC50402" w14:textId="1F09CABA" w:rsidR="00094114" w:rsidRPr="00B60A23" w:rsidRDefault="008912AB" w:rsidP="00282329">
      <w:pPr>
        <w:spacing w:before="300" w:afterLines="154" w:after="369" w:line="240" w:lineRule="auto"/>
        <w:jc w:val="center"/>
        <w:rPr>
          <w:rFonts w:ascii="Century Gothic" w:hAnsi="Century Gothic"/>
          <w:lang w:val="en-US"/>
        </w:rPr>
      </w:pPr>
      <w:r w:rsidRPr="00B60A23">
        <w:rPr>
          <w:rFonts w:ascii="Century Gothic" w:hAnsi="Century Gothic"/>
          <w:lang w:val="en-US"/>
        </w:rPr>
        <w:t xml:space="preserve">At The Willows School it is our </w:t>
      </w:r>
      <w:r w:rsidRPr="00B60A23">
        <w:rPr>
          <w:rFonts w:ascii="Century Gothic" w:hAnsi="Century Gothic"/>
          <w:b/>
          <w:lang w:val="en-US"/>
        </w:rPr>
        <w:t>intent</w:t>
      </w:r>
      <w:r w:rsidRPr="00B60A23">
        <w:rPr>
          <w:rFonts w:ascii="Century Gothic" w:hAnsi="Century Gothic"/>
          <w:lang w:val="en-US"/>
        </w:rPr>
        <w:t xml:space="preserve"> that pupils </w:t>
      </w:r>
      <w:r w:rsidRPr="00B60A23">
        <w:rPr>
          <w:rFonts w:ascii="Century Gothic" w:hAnsi="Century Gothic"/>
          <w:b/>
          <w:lang w:val="en-US"/>
        </w:rPr>
        <w:t>wellbeing</w:t>
      </w:r>
      <w:r w:rsidRPr="00B60A23">
        <w:rPr>
          <w:rFonts w:ascii="Century Gothic" w:hAnsi="Century Gothic"/>
          <w:lang w:val="en-US"/>
        </w:rPr>
        <w:t xml:space="preserve"> is crucial to their health and development. We aim to create a culture where children show a good understanding of their</w:t>
      </w:r>
      <w:r w:rsidR="00343892" w:rsidRPr="00B60A23">
        <w:rPr>
          <w:rFonts w:ascii="Century Gothic" w:hAnsi="Century Gothic"/>
          <w:lang w:val="en-US"/>
        </w:rPr>
        <w:t xml:space="preserve"> own emotions and mental health and promote good </w:t>
      </w:r>
      <w:r w:rsidR="00343892" w:rsidRPr="00B60A23">
        <w:rPr>
          <w:rFonts w:ascii="Century Gothic" w:hAnsi="Century Gothic"/>
          <w:b/>
          <w:lang w:val="en-US"/>
        </w:rPr>
        <w:t>citizenship</w:t>
      </w:r>
      <w:r w:rsidR="00343892" w:rsidRPr="00B60A23">
        <w:rPr>
          <w:rFonts w:ascii="Century Gothic" w:hAnsi="Century Gothic"/>
          <w:lang w:val="en-US"/>
        </w:rPr>
        <w:t>.</w:t>
      </w:r>
      <w:r w:rsidRPr="00B60A23">
        <w:rPr>
          <w:rFonts w:ascii="Century Gothic" w:hAnsi="Century Gothic"/>
          <w:lang w:val="en-US"/>
        </w:rPr>
        <w:t xml:space="preserve"> We encourage children to talk about and share their wellbeing at different points of the day and </w:t>
      </w:r>
      <w:r w:rsidRPr="00B60A23">
        <w:rPr>
          <w:rFonts w:ascii="Century Gothic" w:hAnsi="Century Gothic"/>
          <w:b/>
          <w:lang w:val="en-US"/>
        </w:rPr>
        <w:t>empower</w:t>
      </w:r>
      <w:r w:rsidRPr="00B60A23">
        <w:rPr>
          <w:rFonts w:ascii="Century Gothic" w:hAnsi="Century Gothic"/>
          <w:lang w:val="en-US"/>
        </w:rPr>
        <w:t xml:space="preserve"> children to seek support if they need it. Our school is a </w:t>
      </w:r>
      <w:r w:rsidRPr="00B60A23">
        <w:rPr>
          <w:rFonts w:ascii="Century Gothic" w:hAnsi="Century Gothic"/>
          <w:b/>
          <w:lang w:val="en-US"/>
        </w:rPr>
        <w:t>listening</w:t>
      </w:r>
      <w:r w:rsidRPr="00B60A23">
        <w:rPr>
          <w:rFonts w:ascii="Century Gothic" w:hAnsi="Century Gothic"/>
          <w:lang w:val="en-US"/>
        </w:rPr>
        <w:t xml:space="preserve"> school where </w:t>
      </w:r>
      <w:r w:rsidRPr="00B60A23">
        <w:rPr>
          <w:rFonts w:ascii="Century Gothic" w:hAnsi="Century Gothic"/>
          <w:b/>
          <w:lang w:val="en-US"/>
        </w:rPr>
        <w:t>every voice is heard</w:t>
      </w:r>
      <w:r w:rsidRPr="00B60A23">
        <w:rPr>
          <w:rFonts w:ascii="Century Gothic" w:hAnsi="Century Gothic"/>
          <w:lang w:val="en-US"/>
        </w:rPr>
        <w:t xml:space="preserve"> and listened to. Alongside healthy mental health children are taught </w:t>
      </w:r>
      <w:r w:rsidRPr="00B60A23">
        <w:rPr>
          <w:rFonts w:ascii="Century Gothic" w:hAnsi="Century Gothic"/>
          <w:b/>
          <w:lang w:val="en-US"/>
        </w:rPr>
        <w:t>key life skills</w:t>
      </w:r>
      <w:r w:rsidRPr="00B60A23">
        <w:rPr>
          <w:rFonts w:ascii="Century Gothic" w:hAnsi="Century Gothic"/>
          <w:lang w:val="en-US"/>
        </w:rPr>
        <w:t xml:space="preserve"> such as </w:t>
      </w:r>
      <w:r w:rsidRPr="00B60A23">
        <w:rPr>
          <w:rFonts w:ascii="Century Gothic" w:hAnsi="Century Gothic"/>
          <w:b/>
          <w:lang w:val="en-US"/>
        </w:rPr>
        <w:t>resilience</w:t>
      </w:r>
      <w:r w:rsidRPr="00B60A23">
        <w:rPr>
          <w:rFonts w:ascii="Century Gothic" w:hAnsi="Century Gothic"/>
          <w:lang w:val="en-US"/>
        </w:rPr>
        <w:t xml:space="preserve">, </w:t>
      </w:r>
      <w:r w:rsidRPr="00B60A23">
        <w:rPr>
          <w:rFonts w:ascii="Century Gothic" w:hAnsi="Century Gothic"/>
          <w:b/>
          <w:lang w:val="en-US"/>
        </w:rPr>
        <w:t>perseverance</w:t>
      </w:r>
      <w:r w:rsidRPr="00B60A23">
        <w:rPr>
          <w:rFonts w:ascii="Century Gothic" w:hAnsi="Century Gothic"/>
          <w:lang w:val="en-US"/>
        </w:rPr>
        <w:t xml:space="preserve"> and </w:t>
      </w:r>
      <w:r w:rsidRPr="00B60A23">
        <w:rPr>
          <w:rFonts w:ascii="Century Gothic" w:hAnsi="Century Gothic"/>
          <w:b/>
          <w:lang w:val="en-US"/>
        </w:rPr>
        <w:t>independence</w:t>
      </w:r>
      <w:r w:rsidRPr="00B60A23">
        <w:rPr>
          <w:rFonts w:ascii="Century Gothic" w:hAnsi="Century Gothic"/>
          <w:lang w:val="en-US"/>
        </w:rPr>
        <w:t xml:space="preserve"> as part of a monthly focus</w:t>
      </w:r>
      <w:r w:rsidR="00282329" w:rsidRPr="00B60A23">
        <w:rPr>
          <w:rFonts w:ascii="Century Gothic" w:hAnsi="Century Gothic"/>
          <w:lang w:val="en-US"/>
        </w:rPr>
        <w:t xml:space="preserve"> and </w:t>
      </w:r>
      <w:r w:rsidR="00282329" w:rsidRPr="00B60A23">
        <w:rPr>
          <w:rFonts w:ascii="Century Gothic" w:hAnsi="Century Gothic"/>
          <w:b/>
          <w:lang w:val="en-US"/>
        </w:rPr>
        <w:t>celebrated</w:t>
      </w:r>
      <w:r w:rsidR="00282329" w:rsidRPr="00B60A23">
        <w:rPr>
          <w:rFonts w:ascii="Century Gothic" w:hAnsi="Century Gothic"/>
          <w:lang w:val="en-US"/>
        </w:rPr>
        <w:t xml:space="preserve"> in a celebration assembly. In this school we are an </w:t>
      </w:r>
      <w:r w:rsidR="00282329" w:rsidRPr="00B60A23">
        <w:rPr>
          <w:rFonts w:ascii="Century Gothic" w:hAnsi="Century Gothic"/>
          <w:b/>
          <w:lang w:val="en-US"/>
        </w:rPr>
        <w:t>inclusive community</w:t>
      </w:r>
      <w:r w:rsidR="00282329" w:rsidRPr="00B60A23">
        <w:rPr>
          <w:rFonts w:ascii="Century Gothic" w:hAnsi="Century Gothic"/>
          <w:lang w:val="en-US"/>
        </w:rPr>
        <w:t xml:space="preserve"> where all children (and adults) </w:t>
      </w:r>
      <w:r w:rsidR="00282329" w:rsidRPr="00B60A23">
        <w:rPr>
          <w:rFonts w:ascii="Century Gothic" w:hAnsi="Century Gothic"/>
          <w:b/>
          <w:lang w:val="en-US"/>
        </w:rPr>
        <w:t>seek challenge</w:t>
      </w:r>
      <w:r w:rsidR="00282329" w:rsidRPr="00B60A23">
        <w:rPr>
          <w:rFonts w:ascii="Century Gothic" w:hAnsi="Century Gothic"/>
          <w:lang w:val="en-US"/>
        </w:rPr>
        <w:t xml:space="preserve">, work to the </w:t>
      </w:r>
      <w:r w:rsidR="00282329" w:rsidRPr="00B60A23">
        <w:rPr>
          <w:rFonts w:ascii="Century Gothic" w:hAnsi="Century Gothic"/>
          <w:b/>
          <w:lang w:val="en-US"/>
        </w:rPr>
        <w:t>best of their ability</w:t>
      </w:r>
      <w:r w:rsidR="00282329" w:rsidRPr="00B60A23">
        <w:rPr>
          <w:rFonts w:ascii="Century Gothic" w:hAnsi="Century Gothic"/>
          <w:lang w:val="en-US"/>
        </w:rPr>
        <w:t xml:space="preserve"> and develop a strong sense of </w:t>
      </w:r>
      <w:r w:rsidR="00282329" w:rsidRPr="00B60A23">
        <w:rPr>
          <w:rFonts w:ascii="Century Gothic" w:hAnsi="Century Gothic"/>
          <w:b/>
          <w:lang w:val="en-US"/>
        </w:rPr>
        <w:t>self-confidence</w:t>
      </w:r>
      <w:r w:rsidR="00282329" w:rsidRPr="00B60A23">
        <w:rPr>
          <w:rFonts w:ascii="Century Gothic" w:hAnsi="Century Gothic"/>
          <w:lang w:val="en-US"/>
        </w:rPr>
        <w:t xml:space="preserve"> and </w:t>
      </w:r>
      <w:r w:rsidR="00282329" w:rsidRPr="00B60A23">
        <w:rPr>
          <w:rFonts w:ascii="Century Gothic" w:hAnsi="Century Gothic"/>
          <w:b/>
          <w:lang w:val="en-US"/>
        </w:rPr>
        <w:t>positive wellbeing</w:t>
      </w:r>
      <w:r w:rsidR="00282329" w:rsidRPr="00B60A23">
        <w:rPr>
          <w:rFonts w:ascii="Century Gothic" w:hAnsi="Century Gothic"/>
          <w:lang w:val="en-US"/>
        </w:rPr>
        <w:t xml:space="preserve">. These </w:t>
      </w:r>
      <w:r w:rsidR="00282329" w:rsidRPr="00B60A23">
        <w:rPr>
          <w:rFonts w:ascii="Century Gothic" w:hAnsi="Century Gothic"/>
          <w:b/>
          <w:lang w:val="en-US"/>
        </w:rPr>
        <w:t>life skills</w:t>
      </w:r>
      <w:r w:rsidR="00282329" w:rsidRPr="00B60A23">
        <w:rPr>
          <w:rFonts w:ascii="Century Gothic" w:hAnsi="Century Gothic"/>
          <w:lang w:val="en-US"/>
        </w:rPr>
        <w:t xml:space="preserve"> enable children to lead </w:t>
      </w:r>
      <w:r w:rsidR="00282329" w:rsidRPr="00B60A23">
        <w:rPr>
          <w:rFonts w:ascii="Century Gothic" w:hAnsi="Century Gothic"/>
          <w:b/>
          <w:lang w:val="en-US"/>
        </w:rPr>
        <w:t>safe</w:t>
      </w:r>
      <w:r w:rsidR="00282329" w:rsidRPr="00B60A23">
        <w:rPr>
          <w:rFonts w:ascii="Century Gothic" w:hAnsi="Century Gothic"/>
          <w:lang w:val="en-US"/>
        </w:rPr>
        <w:t>, healthy</w:t>
      </w:r>
      <w:r w:rsidR="00887586" w:rsidRPr="00B60A23">
        <w:rPr>
          <w:rFonts w:ascii="Century Gothic" w:hAnsi="Century Gothic"/>
          <w:lang w:val="en-US"/>
        </w:rPr>
        <w:t>,</w:t>
      </w:r>
      <w:r w:rsidR="00282329" w:rsidRPr="00B60A23">
        <w:rPr>
          <w:rFonts w:ascii="Century Gothic" w:hAnsi="Century Gothic"/>
          <w:lang w:val="en-US"/>
        </w:rPr>
        <w:t xml:space="preserve"> happy lives and they change and grow and equip them for the next stage in their school journey. As a school we believe it is important to support our children’s spiritual, moral, social and cultural development</w:t>
      </w:r>
      <w:r w:rsidR="00887586" w:rsidRPr="00B60A23">
        <w:rPr>
          <w:rFonts w:ascii="Century Gothic" w:hAnsi="Century Gothic"/>
          <w:lang w:val="en-US"/>
        </w:rPr>
        <w:t xml:space="preserve">, </w:t>
      </w:r>
      <w:r w:rsidR="00282329" w:rsidRPr="00B60A23">
        <w:rPr>
          <w:rFonts w:ascii="Century Gothic" w:hAnsi="Century Gothic"/>
        </w:rPr>
        <w:t xml:space="preserve">we work hard to promote </w:t>
      </w:r>
      <w:r w:rsidR="00282329" w:rsidRPr="00B60A23">
        <w:rPr>
          <w:rFonts w:ascii="Century Gothic" w:hAnsi="Century Gothic"/>
          <w:b/>
        </w:rPr>
        <w:t>British values</w:t>
      </w:r>
      <w:r w:rsidR="00282329" w:rsidRPr="00B60A23">
        <w:rPr>
          <w:rFonts w:ascii="Century Gothic" w:hAnsi="Century Gothic"/>
        </w:rPr>
        <w:t xml:space="preserve"> and believe that these are well </w:t>
      </w:r>
      <w:r w:rsidR="00282329" w:rsidRPr="00B60A23">
        <w:rPr>
          <w:rFonts w:ascii="Century Gothic" w:hAnsi="Century Gothic"/>
          <w:b/>
        </w:rPr>
        <w:t>embedded</w:t>
      </w:r>
      <w:r w:rsidR="00282329" w:rsidRPr="00B60A23">
        <w:rPr>
          <w:rFonts w:ascii="Century Gothic" w:hAnsi="Century Gothic"/>
        </w:rPr>
        <w:t xml:space="preserve"> in all we say and do</w:t>
      </w:r>
      <w:r w:rsidR="00282329" w:rsidRPr="00B60A23">
        <w:rPr>
          <w:rFonts w:ascii="Century Gothic" w:hAnsi="Century Gothic"/>
          <w:lang w:val="en-US"/>
        </w:rPr>
        <w:t xml:space="preserve">, including </w:t>
      </w:r>
      <w:r w:rsidR="00282329" w:rsidRPr="00B60A23">
        <w:rPr>
          <w:rFonts w:ascii="Century Gothic" w:hAnsi="Century Gothic"/>
          <w:b/>
          <w:lang w:val="en-US"/>
        </w:rPr>
        <w:t>mutual respect</w:t>
      </w:r>
      <w:r w:rsidR="00282329" w:rsidRPr="00B60A23">
        <w:rPr>
          <w:rFonts w:ascii="Century Gothic" w:hAnsi="Century Gothic"/>
          <w:lang w:val="en-US"/>
        </w:rPr>
        <w:t xml:space="preserve"> and tolerance for those with different faiths and beliefs. </w:t>
      </w:r>
      <w:r w:rsidR="00820976" w:rsidRPr="00B60A23">
        <w:rPr>
          <w:rFonts w:ascii="Century Gothic" w:hAnsi="Century Gothic"/>
        </w:rPr>
        <w:t>The Willows S</w:t>
      </w:r>
      <w:r w:rsidR="001200EF" w:rsidRPr="00B60A23">
        <w:rPr>
          <w:rFonts w:ascii="Century Gothic" w:hAnsi="Century Gothic"/>
        </w:rPr>
        <w:t>chool community is</w:t>
      </w:r>
      <w:r w:rsidR="002518C2" w:rsidRPr="00B60A23">
        <w:rPr>
          <w:rFonts w:ascii="Century Gothic" w:hAnsi="Century Gothic"/>
        </w:rPr>
        <w:t xml:space="preserve"> </w:t>
      </w:r>
      <w:r w:rsidR="00094114" w:rsidRPr="00B60A23">
        <w:rPr>
          <w:rFonts w:ascii="Century Gothic" w:hAnsi="Century Gothic"/>
          <w:b/>
        </w:rPr>
        <w:t>rich</w:t>
      </w:r>
      <w:r w:rsidR="00094114" w:rsidRPr="00B60A23">
        <w:rPr>
          <w:rFonts w:ascii="Century Gothic" w:hAnsi="Century Gothic"/>
        </w:rPr>
        <w:t xml:space="preserve"> and </w:t>
      </w:r>
      <w:r w:rsidR="00094114" w:rsidRPr="00B60A23">
        <w:rPr>
          <w:rFonts w:ascii="Century Gothic" w:hAnsi="Century Gothic"/>
          <w:b/>
        </w:rPr>
        <w:t>diverse</w:t>
      </w:r>
      <w:r w:rsidR="00094114" w:rsidRPr="00B60A23">
        <w:rPr>
          <w:rFonts w:ascii="Century Gothic" w:hAnsi="Century Gothic"/>
        </w:rPr>
        <w:t xml:space="preserve"> in </w:t>
      </w:r>
      <w:r w:rsidR="00094114" w:rsidRPr="00B60A23">
        <w:rPr>
          <w:rFonts w:ascii="Century Gothic" w:hAnsi="Century Gothic"/>
          <w:b/>
        </w:rPr>
        <w:t>culture</w:t>
      </w:r>
      <w:r w:rsidR="00820976" w:rsidRPr="00B60A23">
        <w:rPr>
          <w:rFonts w:ascii="Century Gothic" w:hAnsi="Century Gothic"/>
          <w:b/>
        </w:rPr>
        <w:t xml:space="preserve"> </w:t>
      </w:r>
      <w:r w:rsidR="00094114" w:rsidRPr="00B60A23">
        <w:rPr>
          <w:rFonts w:ascii="Century Gothic" w:hAnsi="Century Gothic"/>
        </w:rPr>
        <w:t xml:space="preserve">and </w:t>
      </w:r>
      <w:r w:rsidR="00094114" w:rsidRPr="00B60A23">
        <w:rPr>
          <w:rFonts w:ascii="Century Gothic" w:hAnsi="Century Gothic"/>
          <w:b/>
        </w:rPr>
        <w:t>religion</w:t>
      </w:r>
      <w:r w:rsidR="00820976" w:rsidRPr="00B60A23">
        <w:rPr>
          <w:rFonts w:ascii="Century Gothic" w:hAnsi="Century Gothic"/>
        </w:rPr>
        <w:t xml:space="preserve">.  We are a school who believe in the importance of learning about and learning from the different world religions. In today’s society it is vital to teach children about the </w:t>
      </w:r>
      <w:r w:rsidR="00820976" w:rsidRPr="00B60A23">
        <w:rPr>
          <w:rFonts w:ascii="Century Gothic" w:hAnsi="Century Gothic"/>
          <w:b/>
        </w:rPr>
        <w:t>traditions, festivals</w:t>
      </w:r>
      <w:r w:rsidR="00820976" w:rsidRPr="00B60A23">
        <w:rPr>
          <w:rFonts w:ascii="Century Gothic" w:hAnsi="Century Gothic"/>
        </w:rPr>
        <w:t xml:space="preserve"> and </w:t>
      </w:r>
      <w:r w:rsidR="00820976" w:rsidRPr="00B60A23">
        <w:rPr>
          <w:rFonts w:ascii="Century Gothic" w:hAnsi="Century Gothic"/>
          <w:b/>
        </w:rPr>
        <w:t>values</w:t>
      </w:r>
      <w:r w:rsidR="00820976" w:rsidRPr="00B60A23">
        <w:rPr>
          <w:rFonts w:ascii="Century Gothic" w:hAnsi="Century Gothic"/>
        </w:rPr>
        <w:t xml:space="preserve"> of others. We also encourage children to share their experiences of religion and </w:t>
      </w:r>
      <w:r w:rsidR="00820976" w:rsidRPr="00B60A23">
        <w:rPr>
          <w:rFonts w:ascii="Century Gothic" w:hAnsi="Century Gothic"/>
          <w:b/>
        </w:rPr>
        <w:t>celebrate</w:t>
      </w:r>
      <w:r w:rsidR="00820976" w:rsidRPr="00B60A23">
        <w:rPr>
          <w:rFonts w:ascii="Century Gothic" w:hAnsi="Century Gothic"/>
        </w:rPr>
        <w:t xml:space="preserve"> their own </w:t>
      </w:r>
      <w:r w:rsidR="00820976" w:rsidRPr="00B60A23">
        <w:rPr>
          <w:rFonts w:ascii="Century Gothic" w:hAnsi="Century Gothic"/>
          <w:b/>
        </w:rPr>
        <w:t>beliefs</w:t>
      </w:r>
      <w:r w:rsidR="00820976" w:rsidRPr="00B60A23">
        <w:rPr>
          <w:rFonts w:ascii="Century Gothic" w:hAnsi="Century Gothic"/>
        </w:rPr>
        <w:t xml:space="preserve">. RE helps prepare pupils to become </w:t>
      </w:r>
      <w:r w:rsidR="00820976" w:rsidRPr="00B60A23">
        <w:rPr>
          <w:rFonts w:ascii="Century Gothic" w:hAnsi="Century Gothic"/>
          <w:b/>
        </w:rPr>
        <w:t>responsible citizens</w:t>
      </w:r>
      <w:r w:rsidR="00820976" w:rsidRPr="00B60A23">
        <w:rPr>
          <w:rFonts w:ascii="Century Gothic" w:hAnsi="Century Gothic"/>
        </w:rPr>
        <w:t xml:space="preserve"> by raising local, national and global issues. We encourage the children to </w:t>
      </w:r>
      <w:r w:rsidR="00820976" w:rsidRPr="00B60A23">
        <w:rPr>
          <w:rFonts w:ascii="Century Gothic" w:hAnsi="Century Gothic"/>
          <w:b/>
        </w:rPr>
        <w:t>ask questions</w:t>
      </w:r>
      <w:r w:rsidR="00820976" w:rsidRPr="00B60A23">
        <w:rPr>
          <w:rFonts w:ascii="Century Gothic" w:hAnsi="Century Gothic"/>
        </w:rPr>
        <w:t xml:space="preserve"> and </w:t>
      </w:r>
      <w:r w:rsidR="00820976" w:rsidRPr="00B60A23">
        <w:rPr>
          <w:rFonts w:ascii="Century Gothic" w:hAnsi="Century Gothic"/>
          <w:b/>
        </w:rPr>
        <w:t>show curiosity</w:t>
      </w:r>
      <w:r w:rsidR="00820976" w:rsidRPr="00B60A23">
        <w:rPr>
          <w:rFonts w:ascii="Century Gothic" w:hAnsi="Century Gothic"/>
        </w:rPr>
        <w:t xml:space="preserve">. </w:t>
      </w:r>
      <w:r w:rsidR="005C46D5" w:rsidRPr="00B60A23">
        <w:rPr>
          <w:rFonts w:ascii="Century Gothic" w:hAnsi="Century Gothic"/>
        </w:rPr>
        <w:t xml:space="preserve">We celebrate a wide range of </w:t>
      </w:r>
      <w:r w:rsidR="0065287E" w:rsidRPr="00B60A23">
        <w:rPr>
          <w:rFonts w:ascii="Century Gothic" w:hAnsi="Century Gothic"/>
        </w:rPr>
        <w:t xml:space="preserve">festivals and </w:t>
      </w:r>
      <w:r w:rsidR="005C46D5" w:rsidRPr="00B60A23">
        <w:rPr>
          <w:rFonts w:ascii="Century Gothic" w:hAnsi="Century Gothic"/>
        </w:rPr>
        <w:t xml:space="preserve">celebrations with families and friends. Members of different faiths and religions are encouraged to share their knowledge to </w:t>
      </w:r>
      <w:r w:rsidR="005C46D5" w:rsidRPr="00B60A23">
        <w:rPr>
          <w:rFonts w:ascii="Century Gothic" w:hAnsi="Century Gothic"/>
          <w:b/>
        </w:rPr>
        <w:t>enhance learning</w:t>
      </w:r>
      <w:r w:rsidR="005C46D5" w:rsidRPr="00B60A23">
        <w:rPr>
          <w:rFonts w:ascii="Century Gothic" w:hAnsi="Century Gothic"/>
        </w:rPr>
        <w:t xml:space="preserve"> within classes and the school.</w:t>
      </w:r>
    </w:p>
    <w:p w14:paraId="511AE426" w14:textId="60CC613A" w:rsidR="005C46D5" w:rsidRPr="00B60A23" w:rsidRDefault="00820976" w:rsidP="003B1C8F">
      <w:pPr>
        <w:pStyle w:val="NormalWeb"/>
        <w:shd w:val="clear" w:color="auto" w:fill="FFFFFF"/>
        <w:spacing w:before="300" w:beforeAutospacing="0" w:after="150" w:afterAutospacing="0"/>
        <w:jc w:val="center"/>
        <w:rPr>
          <w:rFonts w:ascii="Century Gothic" w:hAnsi="Century Gothic"/>
          <w:sz w:val="22"/>
          <w:szCs w:val="22"/>
        </w:rPr>
      </w:pPr>
      <w:r w:rsidRPr="00B60A23">
        <w:rPr>
          <w:rFonts w:ascii="Century Gothic" w:hAnsi="Century Gothic"/>
          <w:sz w:val="22"/>
          <w:szCs w:val="22"/>
        </w:rPr>
        <w:t xml:space="preserve"> </w:t>
      </w:r>
    </w:p>
    <w:p w14:paraId="1DC9DD65" w14:textId="793FAA57" w:rsidR="00887586" w:rsidRPr="00B60A23" w:rsidRDefault="00887586" w:rsidP="00887586">
      <w:pPr>
        <w:spacing w:line="240" w:lineRule="auto"/>
        <w:jc w:val="center"/>
        <w:rPr>
          <w:rFonts w:ascii="Century Gothic" w:hAnsi="Century Gothic"/>
          <w:b/>
          <w:color w:val="00B050"/>
          <w:lang w:val="en-US"/>
        </w:rPr>
      </w:pPr>
      <w:r w:rsidRPr="00B60A23">
        <w:rPr>
          <w:rFonts w:ascii="Century Gothic" w:hAnsi="Century Gothic"/>
          <w:b/>
          <w:color w:val="00B050"/>
          <w:lang w:val="en-US"/>
        </w:rPr>
        <w:t xml:space="preserve">Teaching and Learning of </w:t>
      </w:r>
      <w:r w:rsidR="00E13FFC">
        <w:rPr>
          <w:rFonts w:ascii="Century Gothic" w:hAnsi="Century Gothic"/>
          <w:b/>
          <w:color w:val="00B050"/>
          <w:lang w:val="en-US"/>
        </w:rPr>
        <w:t>RSE/</w:t>
      </w:r>
      <w:r w:rsidRPr="00B60A23">
        <w:rPr>
          <w:rFonts w:ascii="Century Gothic" w:hAnsi="Century Gothic"/>
          <w:b/>
          <w:color w:val="00B050"/>
          <w:lang w:val="en-US"/>
        </w:rPr>
        <w:t>PSHE</w:t>
      </w:r>
      <w:r w:rsidR="00343892" w:rsidRPr="00B60A23">
        <w:rPr>
          <w:rFonts w:ascii="Century Gothic" w:hAnsi="Century Gothic"/>
          <w:b/>
          <w:color w:val="00B050"/>
          <w:lang w:val="en-US"/>
        </w:rPr>
        <w:t xml:space="preserve"> and Citizenship</w:t>
      </w:r>
      <w:r w:rsidRPr="00B60A23">
        <w:rPr>
          <w:rFonts w:ascii="Century Gothic" w:hAnsi="Century Gothic"/>
          <w:b/>
          <w:color w:val="00B050"/>
          <w:lang w:val="en-US"/>
        </w:rPr>
        <w:t xml:space="preserve"> including SEMH at the Willows</w:t>
      </w:r>
    </w:p>
    <w:p w14:paraId="404EFCB2" w14:textId="5BFF6427" w:rsidR="00500132" w:rsidRPr="00B60A23" w:rsidRDefault="00887586" w:rsidP="00887586">
      <w:pPr>
        <w:spacing w:line="240" w:lineRule="auto"/>
        <w:rPr>
          <w:rFonts w:ascii="Century Gothic" w:hAnsi="Century Gothic"/>
          <w:color w:val="00B050"/>
          <w:lang w:val="en-US"/>
        </w:rPr>
      </w:pPr>
      <w:r w:rsidRPr="00B60A23">
        <w:rPr>
          <w:rFonts w:ascii="Century Gothic" w:hAnsi="Century Gothic"/>
          <w:color w:val="00B050"/>
          <w:lang w:val="en-US"/>
        </w:rPr>
        <w:t>Alongside a ‘Willows’ PSHE curriculum</w:t>
      </w:r>
      <w:r w:rsidR="00E13FFC">
        <w:rPr>
          <w:rFonts w:ascii="Century Gothic" w:hAnsi="Century Gothic"/>
          <w:color w:val="00B050"/>
          <w:lang w:val="en-US"/>
        </w:rPr>
        <w:t xml:space="preserve"> supported by Dimensions, which is personalis</w:t>
      </w:r>
      <w:r w:rsidRPr="00B60A23">
        <w:rPr>
          <w:rFonts w:ascii="Century Gothic" w:hAnsi="Century Gothic"/>
          <w:color w:val="00B050"/>
          <w:lang w:val="en-US"/>
        </w:rPr>
        <w:t>ed to meet the needs of our children, their families and which reflects and supports our local environment and wider community we ensure that our children have access to.</w:t>
      </w:r>
    </w:p>
    <w:p w14:paraId="506F89A1" w14:textId="6FB2106B" w:rsidR="00887586" w:rsidRDefault="00887586" w:rsidP="00887586">
      <w:pPr>
        <w:pStyle w:val="ListParagraph"/>
        <w:numPr>
          <w:ilvl w:val="0"/>
          <w:numId w:val="11"/>
        </w:numPr>
        <w:spacing w:line="240" w:lineRule="auto"/>
        <w:rPr>
          <w:rFonts w:ascii="Century Gothic" w:hAnsi="Century Gothic"/>
          <w:lang w:val="en-US"/>
        </w:rPr>
      </w:pPr>
      <w:r w:rsidRPr="00B60A23">
        <w:rPr>
          <w:rFonts w:ascii="Century Gothic" w:hAnsi="Century Gothic"/>
          <w:lang w:val="en-US"/>
        </w:rPr>
        <w:t>Good quality first teaching that supports children’s wellbeing and mental health.</w:t>
      </w:r>
    </w:p>
    <w:p w14:paraId="1D2CDA6D" w14:textId="767005B8" w:rsidR="00E13FFC" w:rsidRPr="00B60A23" w:rsidRDefault="00E13FFC" w:rsidP="00887586">
      <w:pPr>
        <w:pStyle w:val="ListParagraph"/>
        <w:numPr>
          <w:ilvl w:val="0"/>
          <w:numId w:val="11"/>
        </w:numPr>
        <w:spacing w:line="240" w:lineRule="auto"/>
        <w:rPr>
          <w:rFonts w:ascii="Century Gothic" w:hAnsi="Century Gothic"/>
          <w:lang w:val="en-US"/>
        </w:rPr>
      </w:pPr>
      <w:r>
        <w:rPr>
          <w:rFonts w:ascii="Century Gothic" w:hAnsi="Century Gothic"/>
          <w:lang w:val="en-US"/>
        </w:rPr>
        <w:t>Planned lessons which are age appropriate about relationships, how to keep ourselves safe, what is acceptable behavior towards others and how to tell someone if something is wrong.</w:t>
      </w:r>
    </w:p>
    <w:p w14:paraId="470ED718" w14:textId="4BFD5340" w:rsidR="00887586" w:rsidRPr="00B60A23" w:rsidRDefault="00887586" w:rsidP="00887586">
      <w:pPr>
        <w:pStyle w:val="ListParagraph"/>
        <w:numPr>
          <w:ilvl w:val="0"/>
          <w:numId w:val="11"/>
        </w:numPr>
        <w:spacing w:line="240" w:lineRule="auto"/>
        <w:rPr>
          <w:rFonts w:ascii="Century Gothic" w:hAnsi="Century Gothic"/>
          <w:lang w:val="en-US"/>
        </w:rPr>
      </w:pPr>
      <w:r w:rsidRPr="00B60A23">
        <w:rPr>
          <w:rFonts w:ascii="Century Gothic" w:hAnsi="Century Gothic"/>
          <w:lang w:val="en-US"/>
        </w:rPr>
        <w:t>A restorative approach to managing daily life and solving problems.</w:t>
      </w:r>
    </w:p>
    <w:p w14:paraId="5C45A8B9" w14:textId="6771E1D7" w:rsidR="00887586" w:rsidRPr="00B60A23" w:rsidRDefault="00887586" w:rsidP="00887586">
      <w:pPr>
        <w:pStyle w:val="ListParagraph"/>
        <w:numPr>
          <w:ilvl w:val="0"/>
          <w:numId w:val="11"/>
        </w:numPr>
        <w:spacing w:line="240" w:lineRule="auto"/>
        <w:rPr>
          <w:rFonts w:ascii="Century Gothic" w:hAnsi="Century Gothic"/>
          <w:lang w:val="en-US"/>
        </w:rPr>
      </w:pPr>
      <w:bookmarkStart w:id="0" w:name="_GoBack"/>
      <w:bookmarkEnd w:id="0"/>
      <w:r w:rsidRPr="00B60A23">
        <w:rPr>
          <w:rFonts w:ascii="Century Gothic" w:hAnsi="Century Gothic"/>
          <w:lang w:val="en-US"/>
        </w:rPr>
        <w:t>Available pastoral support for when children need it.</w:t>
      </w:r>
    </w:p>
    <w:p w14:paraId="16F1DDDC" w14:textId="0546DC0E" w:rsidR="00887586" w:rsidRPr="00B60A23" w:rsidRDefault="00887586" w:rsidP="00887586">
      <w:pPr>
        <w:pStyle w:val="ListParagraph"/>
        <w:numPr>
          <w:ilvl w:val="0"/>
          <w:numId w:val="11"/>
        </w:numPr>
        <w:spacing w:line="240" w:lineRule="auto"/>
        <w:rPr>
          <w:rFonts w:ascii="Century Gothic" w:hAnsi="Century Gothic"/>
          <w:lang w:val="en-US"/>
        </w:rPr>
      </w:pPr>
      <w:r w:rsidRPr="00B60A23">
        <w:rPr>
          <w:rFonts w:ascii="Century Gothic" w:hAnsi="Century Gothic"/>
          <w:lang w:val="en-US"/>
        </w:rPr>
        <w:t>Timetabled wellbeing interventions.</w:t>
      </w:r>
    </w:p>
    <w:p w14:paraId="0A74A7C8" w14:textId="392B5C11" w:rsidR="00887586" w:rsidRPr="00B60A23" w:rsidRDefault="00887586" w:rsidP="00887586">
      <w:pPr>
        <w:pStyle w:val="ListParagraph"/>
        <w:numPr>
          <w:ilvl w:val="0"/>
          <w:numId w:val="11"/>
        </w:numPr>
        <w:spacing w:line="240" w:lineRule="auto"/>
        <w:rPr>
          <w:rFonts w:ascii="Century Gothic" w:hAnsi="Century Gothic"/>
          <w:lang w:val="en-US"/>
        </w:rPr>
      </w:pPr>
      <w:r w:rsidRPr="00B60A23">
        <w:rPr>
          <w:rFonts w:ascii="Century Gothic" w:hAnsi="Century Gothic"/>
          <w:lang w:val="en-US"/>
        </w:rPr>
        <w:t>Safe trusting relationships with key staff.</w:t>
      </w:r>
    </w:p>
    <w:p w14:paraId="4F77C1E8" w14:textId="2BDD7AB4" w:rsidR="00887586" w:rsidRPr="00B60A23" w:rsidRDefault="00887586" w:rsidP="00887586">
      <w:pPr>
        <w:pStyle w:val="ListParagraph"/>
        <w:numPr>
          <w:ilvl w:val="0"/>
          <w:numId w:val="11"/>
        </w:numPr>
        <w:spacing w:line="240" w:lineRule="auto"/>
        <w:rPr>
          <w:rFonts w:ascii="Century Gothic" w:hAnsi="Century Gothic"/>
          <w:lang w:val="en-US"/>
        </w:rPr>
      </w:pPr>
      <w:r w:rsidRPr="00B60A23">
        <w:rPr>
          <w:rFonts w:ascii="Century Gothic" w:hAnsi="Century Gothic"/>
          <w:lang w:val="en-US"/>
        </w:rPr>
        <w:t>Staff who are trained in various areas of mental health and a PSHE lead.</w:t>
      </w:r>
    </w:p>
    <w:p w14:paraId="6AB90C93" w14:textId="3406287E" w:rsidR="00887586" w:rsidRPr="00B60A23" w:rsidRDefault="00887586" w:rsidP="00887586">
      <w:pPr>
        <w:pStyle w:val="ListParagraph"/>
        <w:numPr>
          <w:ilvl w:val="0"/>
          <w:numId w:val="11"/>
        </w:numPr>
        <w:spacing w:line="240" w:lineRule="auto"/>
        <w:rPr>
          <w:rFonts w:ascii="Century Gothic" w:hAnsi="Century Gothic"/>
          <w:lang w:val="en-US"/>
        </w:rPr>
      </w:pPr>
      <w:r w:rsidRPr="00B60A23">
        <w:rPr>
          <w:rFonts w:ascii="Century Gothic" w:hAnsi="Century Gothic"/>
          <w:lang w:val="en-US"/>
        </w:rPr>
        <w:lastRenderedPageBreak/>
        <w:t>Opportunism for learning beyond the classroom and access to specialist provision e.g music, arts and sports and the wider curriculum.</w:t>
      </w:r>
    </w:p>
    <w:p w14:paraId="6B4C47CE" w14:textId="40E5B3CE" w:rsidR="00887586" w:rsidRPr="00B60A23" w:rsidRDefault="00F523F5" w:rsidP="00887586">
      <w:pPr>
        <w:pStyle w:val="ListParagraph"/>
        <w:numPr>
          <w:ilvl w:val="0"/>
          <w:numId w:val="11"/>
        </w:numPr>
        <w:spacing w:line="240" w:lineRule="auto"/>
        <w:rPr>
          <w:rFonts w:ascii="Century Gothic" w:hAnsi="Century Gothic"/>
          <w:lang w:val="en-US"/>
        </w:rPr>
      </w:pPr>
      <w:r w:rsidRPr="00B60A23">
        <w:rPr>
          <w:rFonts w:ascii="Century Gothic" w:hAnsi="Century Gothic"/>
          <w:lang w:val="en-US"/>
        </w:rPr>
        <w:t>A</w:t>
      </w:r>
      <w:r w:rsidR="00887586" w:rsidRPr="00B60A23">
        <w:rPr>
          <w:rFonts w:ascii="Century Gothic" w:hAnsi="Century Gothic"/>
          <w:lang w:val="en-US"/>
        </w:rPr>
        <w:t xml:space="preserve"> Computing curriculum which includes e-safety.</w:t>
      </w:r>
    </w:p>
    <w:p w14:paraId="7823A00C" w14:textId="5D466CE3" w:rsidR="00887586" w:rsidRPr="00B60A23" w:rsidRDefault="00F523F5" w:rsidP="00887586">
      <w:pPr>
        <w:pStyle w:val="ListParagraph"/>
        <w:numPr>
          <w:ilvl w:val="0"/>
          <w:numId w:val="11"/>
        </w:numPr>
        <w:spacing w:line="240" w:lineRule="auto"/>
        <w:rPr>
          <w:rFonts w:ascii="Century Gothic" w:hAnsi="Century Gothic"/>
          <w:lang w:val="en-US"/>
        </w:rPr>
      </w:pPr>
      <w:r w:rsidRPr="00B60A23">
        <w:rPr>
          <w:rFonts w:ascii="Century Gothic" w:hAnsi="Century Gothic"/>
          <w:lang w:val="en-US"/>
        </w:rPr>
        <w:t>Comprehensive</w:t>
      </w:r>
      <w:r w:rsidR="00887586" w:rsidRPr="00B60A23">
        <w:rPr>
          <w:rFonts w:ascii="Century Gothic" w:hAnsi="Century Gothic"/>
          <w:lang w:val="en-US"/>
        </w:rPr>
        <w:t xml:space="preserve"> safeguarding procedures.</w:t>
      </w:r>
    </w:p>
    <w:p w14:paraId="5338DA12" w14:textId="77777777" w:rsidR="00887586" w:rsidRPr="00B60A23" w:rsidRDefault="00887586" w:rsidP="00887586">
      <w:pPr>
        <w:rPr>
          <w:rFonts w:ascii="Century Gothic" w:hAnsi="Century Gothic"/>
        </w:rPr>
      </w:pPr>
    </w:p>
    <w:p w14:paraId="646208E1" w14:textId="4D7686C2" w:rsidR="00887586" w:rsidRPr="00B60A23" w:rsidRDefault="00887586" w:rsidP="00887586">
      <w:pPr>
        <w:rPr>
          <w:rFonts w:ascii="Century Gothic" w:hAnsi="Century Gothic"/>
        </w:rPr>
      </w:pPr>
      <w:r w:rsidRPr="00B60A23">
        <w:rPr>
          <w:rFonts w:ascii="Century Gothic" w:hAnsi="Century Gothic"/>
        </w:rPr>
        <w:t xml:space="preserve">In </w:t>
      </w:r>
      <w:r w:rsidRPr="00B60A23">
        <w:rPr>
          <w:rFonts w:ascii="Century Gothic" w:hAnsi="Century Gothic"/>
          <w:b/>
        </w:rPr>
        <w:t>EYFS</w:t>
      </w:r>
      <w:r w:rsidRPr="00B60A23">
        <w:rPr>
          <w:rFonts w:ascii="Century Gothic" w:hAnsi="Century Gothic"/>
        </w:rPr>
        <w:t xml:space="preserve"> children will be developing </w:t>
      </w:r>
      <w:r w:rsidRPr="00B60A23">
        <w:rPr>
          <w:rFonts w:ascii="Century Gothic" w:hAnsi="Century Gothic"/>
          <w:b/>
        </w:rPr>
        <w:t>knowledge and understanding</w:t>
      </w:r>
      <w:r w:rsidRPr="00B60A23">
        <w:rPr>
          <w:rFonts w:ascii="Century Gothic" w:hAnsi="Century Gothic"/>
        </w:rPr>
        <w:t xml:space="preserve">, and appropriate vocabulary about, </w:t>
      </w:r>
      <w:r w:rsidR="00F523F5" w:rsidRPr="00B60A23">
        <w:rPr>
          <w:rFonts w:ascii="Century Gothic" w:hAnsi="Century Gothic"/>
        </w:rPr>
        <w:t xml:space="preserve">how to </w:t>
      </w:r>
      <w:r w:rsidR="00F523F5" w:rsidRPr="00B60A23">
        <w:rPr>
          <w:rFonts w:ascii="Century Gothic" w:hAnsi="Century Gothic"/>
          <w:b/>
        </w:rPr>
        <w:t>make relationships</w:t>
      </w:r>
      <w:r w:rsidR="00F523F5" w:rsidRPr="00B60A23">
        <w:rPr>
          <w:rFonts w:ascii="Century Gothic" w:hAnsi="Century Gothic"/>
        </w:rPr>
        <w:t xml:space="preserve">, </w:t>
      </w:r>
      <w:r w:rsidR="00F523F5" w:rsidRPr="00B60A23">
        <w:rPr>
          <w:rFonts w:ascii="Century Gothic" w:hAnsi="Century Gothic"/>
          <w:b/>
        </w:rPr>
        <w:t xml:space="preserve">share </w:t>
      </w:r>
      <w:r w:rsidR="00F523F5" w:rsidRPr="00B60A23">
        <w:rPr>
          <w:rFonts w:ascii="Century Gothic" w:hAnsi="Century Gothic"/>
        </w:rPr>
        <w:t xml:space="preserve">and </w:t>
      </w:r>
      <w:r w:rsidR="00F523F5" w:rsidRPr="00B60A23">
        <w:rPr>
          <w:rFonts w:ascii="Century Gothic" w:hAnsi="Century Gothic"/>
          <w:b/>
        </w:rPr>
        <w:t>take turns</w:t>
      </w:r>
      <w:r w:rsidR="00F523F5" w:rsidRPr="00B60A23">
        <w:rPr>
          <w:rFonts w:ascii="Century Gothic" w:hAnsi="Century Gothic"/>
        </w:rPr>
        <w:t xml:space="preserve">. Children will be given opportunities to </w:t>
      </w:r>
      <w:r w:rsidR="00F523F5" w:rsidRPr="00B60A23">
        <w:rPr>
          <w:rFonts w:ascii="Century Gothic" w:hAnsi="Century Gothic"/>
          <w:b/>
        </w:rPr>
        <w:t>take risks</w:t>
      </w:r>
      <w:r w:rsidR="00F523F5" w:rsidRPr="00B60A23">
        <w:rPr>
          <w:rFonts w:ascii="Century Gothic" w:hAnsi="Century Gothic"/>
        </w:rPr>
        <w:t xml:space="preserve">, </w:t>
      </w:r>
      <w:r w:rsidR="00F523F5" w:rsidRPr="00B60A23">
        <w:rPr>
          <w:rFonts w:ascii="Century Gothic" w:hAnsi="Century Gothic"/>
          <w:b/>
        </w:rPr>
        <w:t>work together</w:t>
      </w:r>
      <w:r w:rsidR="00F523F5" w:rsidRPr="00B60A23">
        <w:rPr>
          <w:rFonts w:ascii="Century Gothic" w:hAnsi="Century Gothic"/>
        </w:rPr>
        <w:t xml:space="preserve">, </w:t>
      </w:r>
      <w:r w:rsidR="00F523F5" w:rsidRPr="00B60A23">
        <w:rPr>
          <w:rFonts w:ascii="Century Gothic" w:hAnsi="Century Gothic"/>
          <w:b/>
        </w:rPr>
        <w:t>solve problems</w:t>
      </w:r>
      <w:r w:rsidR="00F523F5" w:rsidRPr="00B60A23">
        <w:rPr>
          <w:rFonts w:ascii="Century Gothic" w:hAnsi="Century Gothic"/>
        </w:rPr>
        <w:t xml:space="preserve"> and learn how to keep themselves </w:t>
      </w:r>
      <w:r w:rsidR="00F523F5" w:rsidRPr="00B60A23">
        <w:rPr>
          <w:rFonts w:ascii="Century Gothic" w:hAnsi="Century Gothic"/>
          <w:b/>
        </w:rPr>
        <w:t>safe</w:t>
      </w:r>
      <w:r w:rsidR="00F523F5" w:rsidRPr="00B60A23">
        <w:rPr>
          <w:rFonts w:ascii="Century Gothic" w:hAnsi="Century Gothic"/>
        </w:rPr>
        <w:t xml:space="preserve">. Children will be supported to manage their own personal </w:t>
      </w:r>
      <w:r w:rsidR="00F523F5" w:rsidRPr="00B60A23">
        <w:rPr>
          <w:rFonts w:ascii="Century Gothic" w:hAnsi="Century Gothic"/>
          <w:b/>
        </w:rPr>
        <w:t>hygiene</w:t>
      </w:r>
      <w:r w:rsidR="00F523F5" w:rsidRPr="00B60A23">
        <w:rPr>
          <w:rFonts w:ascii="Century Gothic" w:hAnsi="Century Gothic"/>
        </w:rPr>
        <w:t xml:space="preserve"> and learn about </w:t>
      </w:r>
      <w:r w:rsidR="00F523F5" w:rsidRPr="00B60A23">
        <w:rPr>
          <w:rFonts w:ascii="Century Gothic" w:hAnsi="Century Gothic"/>
          <w:b/>
        </w:rPr>
        <w:t>healthy food</w:t>
      </w:r>
      <w:r w:rsidR="00F523F5" w:rsidRPr="00B60A23">
        <w:rPr>
          <w:rFonts w:ascii="Century Gothic" w:hAnsi="Century Gothic"/>
        </w:rPr>
        <w:t>.</w:t>
      </w:r>
    </w:p>
    <w:p w14:paraId="571CA2DB" w14:textId="5F70641D" w:rsidR="00F523F5" w:rsidRPr="00B60A23" w:rsidRDefault="00F523F5" w:rsidP="00343892">
      <w:pPr>
        <w:jc w:val="center"/>
        <w:rPr>
          <w:rFonts w:ascii="Century Gothic" w:hAnsi="Century Gothic"/>
        </w:rPr>
      </w:pPr>
    </w:p>
    <w:p w14:paraId="60970918" w14:textId="49E4F029" w:rsidR="00F523F5" w:rsidRPr="00B60A23" w:rsidRDefault="00F523F5" w:rsidP="00887586">
      <w:pPr>
        <w:spacing w:after="0" w:line="240" w:lineRule="auto"/>
        <w:rPr>
          <w:rFonts w:ascii="Century Gothic" w:hAnsi="Century Gothic"/>
        </w:rPr>
      </w:pPr>
    </w:p>
    <w:p w14:paraId="6A82D233" w14:textId="1EB27D28" w:rsidR="00F523F5" w:rsidRPr="00B60A23" w:rsidRDefault="00F523F5" w:rsidP="00F523F5">
      <w:pPr>
        <w:spacing w:line="240" w:lineRule="auto"/>
        <w:jc w:val="center"/>
        <w:rPr>
          <w:rFonts w:ascii="Century Gothic" w:hAnsi="Century Gothic"/>
          <w:lang w:val="en-US"/>
        </w:rPr>
      </w:pPr>
      <w:r w:rsidRPr="00B60A23">
        <w:rPr>
          <w:rFonts w:ascii="Century Gothic" w:hAnsi="Century Gothic"/>
          <w:b/>
          <w:color w:val="00B050"/>
          <w:lang w:val="en-US"/>
        </w:rPr>
        <w:t>Teaching and Learning of RE at the Willows</w:t>
      </w:r>
    </w:p>
    <w:p w14:paraId="2F892903" w14:textId="30AFB4C3" w:rsidR="00F523F5" w:rsidRPr="00B60A23" w:rsidRDefault="00F523F5" w:rsidP="00F523F5">
      <w:pPr>
        <w:rPr>
          <w:rFonts w:ascii="Century Gothic" w:hAnsi="Century Gothic"/>
        </w:rPr>
      </w:pPr>
      <w:r w:rsidRPr="00B60A23">
        <w:rPr>
          <w:rFonts w:ascii="Century Gothic" w:hAnsi="Century Gothic"/>
        </w:rPr>
        <w:t xml:space="preserve">We plan and follow the </w:t>
      </w:r>
      <w:r w:rsidRPr="00B60A23">
        <w:rPr>
          <w:rFonts w:ascii="Century Gothic" w:hAnsi="Century Gothic"/>
          <w:b/>
        </w:rPr>
        <w:t>Milton Keynes agreed syllabus</w:t>
      </w:r>
      <w:r w:rsidRPr="00B60A23">
        <w:rPr>
          <w:rFonts w:ascii="Century Gothic" w:hAnsi="Century Gothic"/>
        </w:rPr>
        <w:t xml:space="preserve"> throughout the school alongside the National Curriulum for RE and specific experiences we provide </w:t>
      </w:r>
      <w:r w:rsidR="00E13FFC">
        <w:rPr>
          <w:rFonts w:ascii="Century Gothic" w:hAnsi="Century Gothic"/>
        </w:rPr>
        <w:t>to reflect our wider community.</w:t>
      </w:r>
      <w:r w:rsidRPr="00B60A23">
        <w:rPr>
          <w:rFonts w:ascii="Century Gothic" w:hAnsi="Century Gothic"/>
        </w:rPr>
        <w:t xml:space="preserve">  </w:t>
      </w:r>
    </w:p>
    <w:p w14:paraId="3BF7153B" w14:textId="64370EF3" w:rsidR="00F523F5" w:rsidRPr="00B60A23" w:rsidRDefault="00F523F5" w:rsidP="00F523F5">
      <w:pPr>
        <w:rPr>
          <w:rFonts w:ascii="Century Gothic" w:hAnsi="Century Gothic"/>
        </w:rPr>
      </w:pPr>
      <w:r w:rsidRPr="00B60A23">
        <w:rPr>
          <w:rFonts w:ascii="Century Gothic" w:hAnsi="Century Gothic"/>
        </w:rPr>
        <w:t xml:space="preserve">In EYFS children will be developing knowledge and understanding, and appropriate vocabulary about, where they </w:t>
      </w:r>
      <w:r w:rsidRPr="00B60A23">
        <w:rPr>
          <w:rFonts w:ascii="Century Gothic" w:hAnsi="Century Gothic"/>
          <w:b/>
        </w:rPr>
        <w:t xml:space="preserve">belong </w:t>
      </w:r>
      <w:r w:rsidRPr="00B60A23">
        <w:rPr>
          <w:rFonts w:ascii="Century Gothic" w:hAnsi="Century Gothic"/>
        </w:rPr>
        <w:t xml:space="preserve">within their </w:t>
      </w:r>
      <w:r w:rsidRPr="00B60A23">
        <w:rPr>
          <w:rFonts w:ascii="Century Gothic" w:hAnsi="Century Gothic"/>
          <w:b/>
        </w:rPr>
        <w:t>family</w:t>
      </w:r>
      <w:r w:rsidRPr="00B60A23">
        <w:rPr>
          <w:rFonts w:ascii="Century Gothic" w:hAnsi="Century Gothic"/>
        </w:rPr>
        <w:t xml:space="preserve"> and the wider </w:t>
      </w:r>
      <w:r w:rsidRPr="00B60A23">
        <w:rPr>
          <w:rFonts w:ascii="Century Gothic" w:hAnsi="Century Gothic"/>
          <w:b/>
        </w:rPr>
        <w:t>community</w:t>
      </w:r>
      <w:r w:rsidRPr="00B60A23">
        <w:rPr>
          <w:rFonts w:ascii="Century Gothic" w:hAnsi="Century Gothic"/>
        </w:rPr>
        <w:t xml:space="preserve">, different </w:t>
      </w:r>
      <w:r w:rsidRPr="00B60A23">
        <w:rPr>
          <w:rFonts w:ascii="Century Gothic" w:hAnsi="Century Gothic"/>
          <w:b/>
        </w:rPr>
        <w:t>religions</w:t>
      </w:r>
      <w:r w:rsidRPr="00B60A23">
        <w:rPr>
          <w:rFonts w:ascii="Century Gothic" w:hAnsi="Century Gothic"/>
        </w:rPr>
        <w:t xml:space="preserve"> and the different ways of expressing and celebrating </w:t>
      </w:r>
      <w:r w:rsidRPr="00B60A23">
        <w:rPr>
          <w:rFonts w:ascii="Century Gothic" w:hAnsi="Century Gothic"/>
          <w:b/>
        </w:rPr>
        <w:t>faiths</w:t>
      </w:r>
      <w:r w:rsidRPr="00B60A23">
        <w:rPr>
          <w:rFonts w:ascii="Century Gothic" w:hAnsi="Century Gothic"/>
        </w:rPr>
        <w:t xml:space="preserve">. They will also be developing the following </w:t>
      </w:r>
      <w:r w:rsidRPr="00B60A23">
        <w:rPr>
          <w:rFonts w:ascii="Century Gothic" w:hAnsi="Century Gothic"/>
          <w:b/>
        </w:rPr>
        <w:t>attitudes</w:t>
      </w:r>
      <w:r w:rsidRPr="00B60A23">
        <w:rPr>
          <w:rFonts w:ascii="Century Gothic" w:hAnsi="Century Gothic"/>
        </w:rPr>
        <w:t xml:space="preserve"> and </w:t>
      </w:r>
      <w:r w:rsidRPr="00B60A23">
        <w:rPr>
          <w:rFonts w:ascii="Century Gothic" w:hAnsi="Century Gothic"/>
          <w:b/>
        </w:rPr>
        <w:t>skills</w:t>
      </w:r>
      <w:r w:rsidRPr="00B60A23">
        <w:rPr>
          <w:rFonts w:ascii="Century Gothic" w:hAnsi="Century Gothic"/>
        </w:rPr>
        <w:t xml:space="preserve">: </w:t>
      </w:r>
    </w:p>
    <w:p w14:paraId="10F65AAB" w14:textId="3033DC4D" w:rsidR="00F523F5" w:rsidRPr="00B60A23" w:rsidRDefault="00F523F5" w:rsidP="00F523F5">
      <w:pPr>
        <w:spacing w:after="0" w:line="240" w:lineRule="auto"/>
        <w:rPr>
          <w:rFonts w:ascii="Century Gothic" w:hAnsi="Century Gothic"/>
        </w:rPr>
      </w:pPr>
      <w:r w:rsidRPr="00B60A23">
        <w:rPr>
          <w:rFonts w:ascii="Century Gothic" w:hAnsi="Century Gothic"/>
        </w:rPr>
        <w:sym w:font="Symbol" w:char="F0B7"/>
      </w:r>
      <w:r w:rsidRPr="00B60A23">
        <w:rPr>
          <w:rFonts w:ascii="Century Gothic" w:hAnsi="Century Gothic"/>
        </w:rPr>
        <w:t xml:space="preserve"> A sense of curiosity     </w:t>
      </w:r>
      <w:r w:rsidRPr="00B60A23">
        <w:rPr>
          <w:rFonts w:ascii="Century Gothic" w:hAnsi="Century Gothic"/>
        </w:rPr>
        <w:sym w:font="Symbol" w:char="F0B7"/>
      </w:r>
      <w:r w:rsidRPr="00B60A23">
        <w:rPr>
          <w:rFonts w:ascii="Century Gothic" w:hAnsi="Century Gothic"/>
        </w:rPr>
        <w:t xml:space="preserve"> Interest and enjoyment in discovery     </w:t>
      </w:r>
      <w:r w:rsidRPr="00B60A23">
        <w:rPr>
          <w:rFonts w:ascii="Century Gothic" w:hAnsi="Century Gothic"/>
        </w:rPr>
        <w:sym w:font="Symbol" w:char="F0B7"/>
      </w:r>
      <w:r w:rsidRPr="00B60A23">
        <w:rPr>
          <w:rFonts w:ascii="Century Gothic" w:hAnsi="Century Gothic"/>
        </w:rPr>
        <w:t xml:space="preserve"> Empathy and open-mindedness </w:t>
      </w:r>
    </w:p>
    <w:p w14:paraId="56010A9E" w14:textId="529B88B4" w:rsidR="00F523F5" w:rsidRPr="00B60A23" w:rsidRDefault="00F523F5" w:rsidP="00F523F5">
      <w:pPr>
        <w:spacing w:after="0" w:line="240" w:lineRule="auto"/>
        <w:rPr>
          <w:rFonts w:ascii="Century Gothic" w:hAnsi="Century Gothic"/>
        </w:rPr>
      </w:pPr>
      <w:r w:rsidRPr="00B60A23">
        <w:rPr>
          <w:rFonts w:ascii="Century Gothic" w:hAnsi="Century Gothic"/>
        </w:rPr>
        <w:sym w:font="Symbol" w:char="F0B7"/>
      </w:r>
      <w:r w:rsidRPr="00B60A23">
        <w:rPr>
          <w:rFonts w:ascii="Century Gothic" w:hAnsi="Century Gothic"/>
        </w:rPr>
        <w:t xml:space="preserve"> Commenting and asking questions     </w:t>
      </w:r>
      <w:r w:rsidRPr="00B60A23">
        <w:rPr>
          <w:rFonts w:ascii="Century Gothic" w:hAnsi="Century Gothic"/>
        </w:rPr>
        <w:sym w:font="Symbol" w:char="F0B7"/>
      </w:r>
      <w:r w:rsidRPr="00B60A23">
        <w:rPr>
          <w:rFonts w:ascii="Century Gothic" w:hAnsi="Century Gothic"/>
        </w:rPr>
        <w:t xml:space="preserve"> Expressing feelings and preferences</w:t>
      </w:r>
    </w:p>
    <w:p w14:paraId="3868FB1F" w14:textId="12CF646B" w:rsidR="00F523F5" w:rsidRPr="00B60A23" w:rsidRDefault="00F523F5" w:rsidP="00887586">
      <w:pPr>
        <w:spacing w:after="0" w:line="240" w:lineRule="auto"/>
        <w:rPr>
          <w:rFonts w:ascii="Century Gothic" w:hAnsi="Century Gothic"/>
        </w:rPr>
      </w:pPr>
    </w:p>
    <w:p w14:paraId="5BB63A6C" w14:textId="71D948D8" w:rsidR="00887586" w:rsidRPr="00B60A23" w:rsidRDefault="00887586" w:rsidP="00887586">
      <w:pPr>
        <w:spacing w:after="0" w:line="240" w:lineRule="auto"/>
        <w:rPr>
          <w:rFonts w:ascii="Century Gothic" w:hAnsi="Century Gothic"/>
        </w:rPr>
      </w:pPr>
    </w:p>
    <w:p w14:paraId="78EC29AE" w14:textId="75BDA850" w:rsidR="00887586" w:rsidRPr="00B60A23" w:rsidRDefault="00F523F5" w:rsidP="00887586">
      <w:pPr>
        <w:rPr>
          <w:rFonts w:ascii="Century Gothic" w:hAnsi="Century Gothic"/>
        </w:rPr>
      </w:pPr>
      <w:r w:rsidRPr="00B60A23">
        <w:rPr>
          <w:rFonts w:ascii="Century Gothic" w:eastAsia="Times New Roman" w:hAnsi="Century Gothic" w:cs="Arial"/>
          <w:noProof/>
          <w:color w:val="000000"/>
          <w:lang w:eastAsia="en-GB"/>
        </w:rPr>
        <w:drawing>
          <wp:anchor distT="0" distB="0" distL="114300" distR="114300" simplePos="0" relativeHeight="251673600" behindDoc="0" locked="0" layoutInCell="1" allowOverlap="1" wp14:anchorId="404DBC3E" wp14:editId="7B7EC5FC">
            <wp:simplePos x="0" y="0"/>
            <wp:positionH relativeFrom="column">
              <wp:posOffset>5273675</wp:posOffset>
            </wp:positionH>
            <wp:positionV relativeFrom="paragraph">
              <wp:posOffset>5715</wp:posOffset>
            </wp:positionV>
            <wp:extent cx="1289685" cy="967740"/>
            <wp:effectExtent l="0" t="0" r="5715" b="381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1544638-multiracial-kids-or-children-hand-in-hand-near-christian-cross-in-the-meado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89685" cy="967740"/>
                    </a:xfrm>
                    <a:prstGeom prst="rect">
                      <a:avLst/>
                    </a:prstGeom>
                  </pic:spPr>
                </pic:pic>
              </a:graphicData>
            </a:graphic>
            <wp14:sizeRelH relativeFrom="page">
              <wp14:pctWidth>0</wp14:pctWidth>
            </wp14:sizeRelH>
            <wp14:sizeRelV relativeFrom="page">
              <wp14:pctHeight>0</wp14:pctHeight>
            </wp14:sizeRelV>
          </wp:anchor>
        </w:drawing>
      </w:r>
      <w:r w:rsidR="00887586" w:rsidRPr="00B60A23">
        <w:rPr>
          <w:rFonts w:ascii="Century Gothic" w:hAnsi="Century Gothic"/>
        </w:rPr>
        <w:t xml:space="preserve">Children should begin to explore the world of religion in terms of religious figures, books, times, places and objects and by visiting places of worship. They should listen to and talk about stories. They may be introduced to religious words and use their senses in exploring religions and beliefs, practices and forms of expression. They reflect on their own feelings and experiences. They use their imagination and curiosity to develop their appreciation and wonder of the world in which they live. Every teacher of young children knows that knowledge is not fragmented in the early years, and all </w:t>
      </w:r>
      <w:r w:rsidR="00887586" w:rsidRPr="00B60A23">
        <w:rPr>
          <w:rFonts w:ascii="Century Gothic" w:hAnsi="Century Gothic"/>
          <w:b/>
        </w:rPr>
        <w:t>learning is holistic</w:t>
      </w:r>
      <w:r w:rsidR="00887586" w:rsidRPr="00B60A23">
        <w:rPr>
          <w:rFonts w:ascii="Century Gothic" w:hAnsi="Century Gothic"/>
        </w:rPr>
        <w:t xml:space="preserve">. Children learn in their own way through play, first hand experiences and people to </w:t>
      </w:r>
      <w:r w:rsidR="00887586" w:rsidRPr="00B60A23">
        <w:rPr>
          <w:rFonts w:ascii="Century Gothic" w:hAnsi="Century Gothic"/>
          <w:b/>
        </w:rPr>
        <w:t>make sense of the world</w:t>
      </w:r>
      <w:r w:rsidR="00887586" w:rsidRPr="00B60A23">
        <w:rPr>
          <w:rFonts w:ascii="Century Gothic" w:hAnsi="Century Gothic"/>
        </w:rPr>
        <w:t>.</w:t>
      </w:r>
    </w:p>
    <w:p w14:paraId="1BBAD27A" w14:textId="070BE5F7" w:rsidR="00887586" w:rsidRPr="00B60A23" w:rsidRDefault="00887586" w:rsidP="00F523F5">
      <w:pPr>
        <w:tabs>
          <w:tab w:val="left" w:pos="1908"/>
        </w:tabs>
        <w:rPr>
          <w:rFonts w:ascii="Century Gothic" w:hAnsi="Century Gothic"/>
        </w:rPr>
      </w:pPr>
    </w:p>
    <w:p w14:paraId="24FEBC88" w14:textId="1943A96A" w:rsidR="006229A5" w:rsidRPr="00B60A23" w:rsidRDefault="0065287E" w:rsidP="00F523F5">
      <w:pPr>
        <w:tabs>
          <w:tab w:val="left" w:pos="1908"/>
        </w:tabs>
        <w:rPr>
          <w:rFonts w:ascii="Century Gothic" w:hAnsi="Century Gothic"/>
        </w:rPr>
      </w:pPr>
      <w:r w:rsidRPr="00B60A23">
        <w:rPr>
          <w:rFonts w:ascii="Century Gothic" w:hAnsi="Century Gothic"/>
        </w:rPr>
        <w:t xml:space="preserve">Our religious focus in Key Stage 1 is </w:t>
      </w:r>
      <w:r w:rsidR="005C46D5" w:rsidRPr="00B60A23">
        <w:rPr>
          <w:rFonts w:ascii="Century Gothic" w:hAnsi="Century Gothic"/>
          <w:b/>
        </w:rPr>
        <w:t>Christianity</w:t>
      </w:r>
      <w:r w:rsidR="00B60A23" w:rsidRPr="00B60A23">
        <w:rPr>
          <w:rFonts w:ascii="Century Gothic" w:hAnsi="Century Gothic"/>
        </w:rPr>
        <w:t>,</w:t>
      </w:r>
      <w:r w:rsidR="005C46D5" w:rsidRPr="00B60A23">
        <w:rPr>
          <w:rFonts w:ascii="Century Gothic" w:hAnsi="Century Gothic"/>
        </w:rPr>
        <w:t xml:space="preserve"> </w:t>
      </w:r>
      <w:r w:rsidR="005C46D5" w:rsidRPr="00B60A23">
        <w:rPr>
          <w:rFonts w:ascii="Century Gothic" w:hAnsi="Century Gothic"/>
          <w:b/>
        </w:rPr>
        <w:t>Judaism</w:t>
      </w:r>
      <w:r w:rsidR="00B60A23" w:rsidRPr="00B60A23">
        <w:rPr>
          <w:rFonts w:ascii="Century Gothic" w:hAnsi="Century Gothic"/>
          <w:b/>
        </w:rPr>
        <w:t xml:space="preserve"> and Islam as a local faith</w:t>
      </w:r>
      <w:r w:rsidR="005C46D5" w:rsidRPr="00B60A23">
        <w:rPr>
          <w:rFonts w:ascii="Century Gothic" w:hAnsi="Century Gothic"/>
        </w:rPr>
        <w:t xml:space="preserve">, but </w:t>
      </w:r>
      <w:r w:rsidRPr="00B60A23">
        <w:rPr>
          <w:rFonts w:ascii="Century Gothic" w:hAnsi="Century Gothic"/>
        </w:rPr>
        <w:t>we will always refer</w:t>
      </w:r>
      <w:r w:rsidR="005C46D5" w:rsidRPr="00B60A23">
        <w:rPr>
          <w:rFonts w:ascii="Century Gothic" w:hAnsi="Century Gothic"/>
        </w:rPr>
        <w:t xml:space="preserve"> to other faiths wh</w:t>
      </w:r>
      <w:r w:rsidRPr="00B60A23">
        <w:rPr>
          <w:rFonts w:ascii="Century Gothic" w:hAnsi="Century Gothic"/>
        </w:rPr>
        <w:t xml:space="preserve">ere appropriate, particularly </w:t>
      </w:r>
      <w:r w:rsidR="009D19E2" w:rsidRPr="00B60A23">
        <w:rPr>
          <w:rFonts w:ascii="Century Gothic" w:hAnsi="Century Gothic"/>
        </w:rPr>
        <w:t>as we have many</w:t>
      </w:r>
      <w:r w:rsidRPr="00B60A23">
        <w:rPr>
          <w:rFonts w:ascii="Century Gothic" w:hAnsi="Century Gothic"/>
        </w:rPr>
        <w:t xml:space="preserve"> faiths in our school</w:t>
      </w:r>
      <w:r w:rsidR="009D19E2" w:rsidRPr="00B60A23">
        <w:rPr>
          <w:rFonts w:ascii="Century Gothic" w:hAnsi="Century Gothic"/>
        </w:rPr>
        <w:t xml:space="preserve"> and</w:t>
      </w:r>
      <w:r w:rsidRPr="00B60A23">
        <w:rPr>
          <w:rFonts w:ascii="Century Gothic" w:hAnsi="Century Gothic"/>
        </w:rPr>
        <w:t xml:space="preserve"> </w:t>
      </w:r>
      <w:r w:rsidR="009D19E2" w:rsidRPr="00B60A23">
        <w:rPr>
          <w:rFonts w:ascii="Century Gothic" w:hAnsi="Century Gothic"/>
        </w:rPr>
        <w:t xml:space="preserve">local community. </w:t>
      </w:r>
      <w:r w:rsidR="005C46D5" w:rsidRPr="00B60A23">
        <w:rPr>
          <w:rFonts w:ascii="Century Gothic" w:hAnsi="Century Gothic"/>
        </w:rPr>
        <w:t xml:space="preserve"> Pupils learn about different beliefs about</w:t>
      </w:r>
      <w:r w:rsidR="003B1C8F" w:rsidRPr="00B60A23">
        <w:rPr>
          <w:rFonts w:ascii="Century Gothic" w:hAnsi="Century Gothic"/>
        </w:rPr>
        <w:t xml:space="preserve"> God and the world around them and we support them to</w:t>
      </w:r>
      <w:r w:rsidR="005C46D5" w:rsidRPr="00B60A23">
        <w:rPr>
          <w:rFonts w:ascii="Century Gothic" w:hAnsi="Century Gothic"/>
        </w:rPr>
        <w:t xml:space="preserve"> ask relevant questions and develop a sense of wonder about the world,</w:t>
      </w:r>
      <w:r w:rsidR="003B1C8F" w:rsidRPr="00B60A23">
        <w:rPr>
          <w:rFonts w:ascii="Century Gothic" w:hAnsi="Century Gothic"/>
        </w:rPr>
        <w:t xml:space="preserve"> using their imaginations. We encourage pupils to </w:t>
      </w:r>
      <w:r w:rsidR="005C46D5" w:rsidRPr="00B60A23">
        <w:rPr>
          <w:rFonts w:ascii="Century Gothic" w:hAnsi="Century Gothic"/>
        </w:rPr>
        <w:t xml:space="preserve">talk about what is important to them and others, </w:t>
      </w:r>
      <w:r w:rsidR="003B1C8F" w:rsidRPr="00B60A23">
        <w:rPr>
          <w:rFonts w:ascii="Century Gothic" w:hAnsi="Century Gothic"/>
        </w:rPr>
        <w:t>to value themselves, reflect</w:t>
      </w:r>
      <w:r w:rsidR="005C46D5" w:rsidRPr="00B60A23">
        <w:rPr>
          <w:rFonts w:ascii="Century Gothic" w:hAnsi="Century Gothic"/>
        </w:rPr>
        <w:t xml:space="preserve"> on their own feeling</w:t>
      </w:r>
      <w:r w:rsidR="003B1C8F" w:rsidRPr="00B60A23">
        <w:rPr>
          <w:rFonts w:ascii="Century Gothic" w:hAnsi="Century Gothic"/>
        </w:rPr>
        <w:t>s and experiences and develop</w:t>
      </w:r>
      <w:r w:rsidR="005C46D5" w:rsidRPr="00B60A23">
        <w:rPr>
          <w:rFonts w:ascii="Century Gothic" w:hAnsi="Century Gothic"/>
        </w:rPr>
        <w:t xml:space="preserve"> a sense of belonging. </w:t>
      </w:r>
      <w:r w:rsidR="003B1C8F" w:rsidRPr="00B60A23">
        <w:rPr>
          <w:rFonts w:ascii="Century Gothic" w:hAnsi="Century Gothic"/>
        </w:rPr>
        <w:t xml:space="preserve">  </w:t>
      </w:r>
      <w:r w:rsidR="006229A5" w:rsidRPr="00B60A23">
        <w:rPr>
          <w:rFonts w:ascii="Century Gothic" w:hAnsi="Century Gothic"/>
        </w:rPr>
        <w:t>We use</w:t>
      </w:r>
      <w:r w:rsidR="003B1C8F" w:rsidRPr="00B60A23">
        <w:rPr>
          <w:rFonts w:ascii="Century Gothic" w:hAnsi="Century Gothic"/>
        </w:rPr>
        <w:t xml:space="preserve"> the k</w:t>
      </w:r>
      <w:r w:rsidR="005C46D5" w:rsidRPr="00B60A23">
        <w:rPr>
          <w:rFonts w:ascii="Century Gothic" w:hAnsi="Century Gothic"/>
        </w:rPr>
        <w:t>ey aspects of</w:t>
      </w:r>
      <w:r w:rsidR="003B1C8F" w:rsidRPr="00B60A23">
        <w:rPr>
          <w:rFonts w:ascii="Century Gothic" w:hAnsi="Century Gothic"/>
        </w:rPr>
        <w:t xml:space="preserve"> RE o</w:t>
      </w:r>
      <w:r w:rsidR="005C46D5" w:rsidRPr="00B60A23">
        <w:rPr>
          <w:rFonts w:ascii="Century Gothic" w:hAnsi="Century Gothic"/>
        </w:rPr>
        <w:t xml:space="preserve">ver the three strands of </w:t>
      </w:r>
      <w:r w:rsidR="005C46D5" w:rsidRPr="00B60A23">
        <w:rPr>
          <w:rFonts w:ascii="Century Gothic" w:hAnsi="Century Gothic"/>
          <w:b/>
        </w:rPr>
        <w:t>‘believing, behaving and belonging’</w:t>
      </w:r>
      <w:r w:rsidR="003B1C8F" w:rsidRPr="00B60A23">
        <w:rPr>
          <w:rFonts w:ascii="Century Gothic" w:hAnsi="Century Gothic"/>
        </w:rPr>
        <w:t xml:space="preserve"> </w:t>
      </w:r>
      <w:r w:rsidR="006229A5" w:rsidRPr="00B60A23">
        <w:rPr>
          <w:rFonts w:ascii="Century Gothic" w:hAnsi="Century Gothic"/>
        </w:rPr>
        <w:t>for pupils in Years 1 and 2.</w:t>
      </w:r>
      <w:r w:rsidR="003B1C8F" w:rsidRPr="00B60A23">
        <w:rPr>
          <w:rFonts w:ascii="Century Gothic" w:hAnsi="Century Gothic"/>
          <w:noProof/>
          <w:lang w:eastAsia="en-GB"/>
        </w:rPr>
        <w:t xml:space="preserve"> </w:t>
      </w:r>
    </w:p>
    <w:p w14:paraId="385A56FC" w14:textId="16D76518" w:rsidR="006229A5" w:rsidRPr="00B60A23" w:rsidRDefault="006229A5" w:rsidP="005C46D5">
      <w:pPr>
        <w:rPr>
          <w:rFonts w:ascii="Century Gothic" w:hAnsi="Century Gothic"/>
          <w:noProof/>
          <w:lang w:eastAsia="en-GB"/>
        </w:rPr>
      </w:pPr>
    </w:p>
    <w:p w14:paraId="5578AD60" w14:textId="07EF07F7" w:rsidR="00F523F5" w:rsidRPr="00B60A23" w:rsidRDefault="00F523F5" w:rsidP="005C46D5">
      <w:pPr>
        <w:rPr>
          <w:rFonts w:ascii="Century Gothic" w:hAnsi="Century Gothic"/>
          <w:noProof/>
          <w:lang w:eastAsia="en-GB"/>
        </w:rPr>
      </w:pPr>
    </w:p>
    <w:p w14:paraId="3C20DD8C" w14:textId="77777777" w:rsidR="00B60A23" w:rsidRDefault="00B60A23" w:rsidP="005C46D5">
      <w:pPr>
        <w:rPr>
          <w:rFonts w:ascii="Century Gothic" w:hAnsi="Century Gothic"/>
        </w:rPr>
      </w:pPr>
    </w:p>
    <w:p w14:paraId="58955104" w14:textId="77777777" w:rsidR="00B60A23" w:rsidRDefault="00B60A23" w:rsidP="005C46D5">
      <w:pPr>
        <w:rPr>
          <w:rFonts w:ascii="Century Gothic" w:hAnsi="Century Gothic"/>
        </w:rPr>
      </w:pPr>
    </w:p>
    <w:p w14:paraId="32EDED6B" w14:textId="53E0226B" w:rsidR="003B1C8F" w:rsidRPr="00B60A23" w:rsidRDefault="003B1C8F" w:rsidP="005C46D5">
      <w:pPr>
        <w:rPr>
          <w:rFonts w:ascii="Century Gothic" w:hAnsi="Century Gothic"/>
        </w:rPr>
      </w:pPr>
      <w:r w:rsidRPr="00B60A23">
        <w:rPr>
          <w:rFonts w:ascii="Century Gothic" w:hAnsi="Century Gothic"/>
        </w:rPr>
        <w:t>We work hard to ensure that</w:t>
      </w:r>
      <w:r w:rsidR="005C46D5" w:rsidRPr="00B60A23">
        <w:rPr>
          <w:rFonts w:ascii="Century Gothic" w:hAnsi="Century Gothic"/>
        </w:rPr>
        <w:t xml:space="preserve"> pupils</w:t>
      </w:r>
      <w:r w:rsidRPr="00B60A23">
        <w:rPr>
          <w:rFonts w:ascii="Century Gothic" w:hAnsi="Century Gothic"/>
        </w:rPr>
        <w:t xml:space="preserve"> are given the</w:t>
      </w:r>
      <w:r w:rsidR="005C46D5" w:rsidRPr="00B60A23">
        <w:rPr>
          <w:rFonts w:ascii="Century Gothic" w:hAnsi="Century Gothic"/>
        </w:rPr>
        <w:t xml:space="preserve"> cha</w:t>
      </w:r>
      <w:r w:rsidRPr="00B60A23">
        <w:rPr>
          <w:rFonts w:ascii="Century Gothic" w:hAnsi="Century Gothic"/>
        </w:rPr>
        <w:t>nce to experience as many of</w:t>
      </w:r>
      <w:r w:rsidR="005C46D5" w:rsidRPr="00B60A23">
        <w:rPr>
          <w:rFonts w:ascii="Century Gothic" w:hAnsi="Century Gothic"/>
        </w:rPr>
        <w:t xml:space="preserve"> the following opportunities</w:t>
      </w:r>
      <w:r w:rsidRPr="00B60A23">
        <w:rPr>
          <w:rFonts w:ascii="Century Gothic" w:hAnsi="Century Gothic"/>
        </w:rPr>
        <w:t xml:space="preserve"> as possible</w:t>
      </w:r>
      <w:r w:rsidR="005C46D5" w:rsidRPr="00B60A23">
        <w:rPr>
          <w:rFonts w:ascii="Century Gothic" w:hAnsi="Century Gothic"/>
        </w:rPr>
        <w:t xml:space="preserve">: </w:t>
      </w:r>
    </w:p>
    <w:p w14:paraId="322D963C" w14:textId="5296F2F9" w:rsidR="003B1C8F" w:rsidRPr="00B60A23" w:rsidRDefault="005C46D5" w:rsidP="005C46D5">
      <w:pPr>
        <w:rPr>
          <w:rFonts w:ascii="Century Gothic" w:hAnsi="Century Gothic"/>
        </w:rPr>
      </w:pPr>
      <w:r w:rsidRPr="00B60A23">
        <w:rPr>
          <w:rFonts w:ascii="Century Gothic" w:hAnsi="Century Gothic"/>
        </w:rPr>
        <w:lastRenderedPageBreak/>
        <w:sym w:font="Symbol" w:char="F0B7"/>
      </w:r>
      <w:r w:rsidRPr="00B60A23">
        <w:rPr>
          <w:rFonts w:ascii="Century Gothic" w:hAnsi="Century Gothic"/>
        </w:rPr>
        <w:t xml:space="preserve"> Visiting places of worship and focusing on symbols and feelings </w:t>
      </w:r>
    </w:p>
    <w:p w14:paraId="2733C3A4" w14:textId="40AB508B" w:rsidR="003B1C8F" w:rsidRPr="00B60A23" w:rsidRDefault="005C46D5" w:rsidP="005C46D5">
      <w:pPr>
        <w:rPr>
          <w:rFonts w:ascii="Century Gothic" w:hAnsi="Century Gothic"/>
        </w:rPr>
      </w:pPr>
      <w:r w:rsidRPr="00B60A23">
        <w:rPr>
          <w:rFonts w:ascii="Century Gothic" w:hAnsi="Century Gothic"/>
        </w:rPr>
        <w:sym w:font="Symbol" w:char="F0B7"/>
      </w:r>
      <w:r w:rsidRPr="00B60A23">
        <w:rPr>
          <w:rFonts w:ascii="Century Gothic" w:hAnsi="Century Gothic"/>
        </w:rPr>
        <w:t xml:space="preserve"> Listening and responding to visitors</w:t>
      </w:r>
      <w:r w:rsidR="003B1C8F" w:rsidRPr="00B60A23">
        <w:rPr>
          <w:rFonts w:ascii="Century Gothic" w:hAnsi="Century Gothic"/>
        </w:rPr>
        <w:t xml:space="preserve"> </w:t>
      </w:r>
      <w:r w:rsidRPr="00B60A23">
        <w:rPr>
          <w:rFonts w:ascii="Century Gothic" w:hAnsi="Century Gothic"/>
        </w:rPr>
        <w:t xml:space="preserve">from local faith communities </w:t>
      </w:r>
    </w:p>
    <w:p w14:paraId="7C5729E6" w14:textId="77777777" w:rsidR="003B1C8F" w:rsidRPr="00B60A23" w:rsidRDefault="005C46D5" w:rsidP="005C46D5">
      <w:pPr>
        <w:rPr>
          <w:rFonts w:ascii="Century Gothic" w:hAnsi="Century Gothic"/>
        </w:rPr>
      </w:pPr>
      <w:r w:rsidRPr="00B60A23">
        <w:rPr>
          <w:rFonts w:ascii="Century Gothic" w:hAnsi="Century Gothic"/>
        </w:rPr>
        <w:sym w:font="Symbol" w:char="F0B7"/>
      </w:r>
      <w:r w:rsidRPr="00B60A23">
        <w:rPr>
          <w:rFonts w:ascii="Century Gothic" w:hAnsi="Century Gothic"/>
        </w:rPr>
        <w:t xml:space="preserve"> Using their senses and having times of quiet reflection </w:t>
      </w:r>
    </w:p>
    <w:p w14:paraId="19785CC6" w14:textId="77777777" w:rsidR="003B1C8F" w:rsidRPr="00B60A23" w:rsidRDefault="005C46D5" w:rsidP="005C46D5">
      <w:pPr>
        <w:rPr>
          <w:rFonts w:ascii="Century Gothic" w:hAnsi="Century Gothic"/>
        </w:rPr>
      </w:pPr>
      <w:r w:rsidRPr="00B60A23">
        <w:rPr>
          <w:rFonts w:ascii="Century Gothic" w:hAnsi="Century Gothic"/>
        </w:rPr>
        <w:sym w:font="Symbol" w:char="F0B7"/>
      </w:r>
      <w:r w:rsidRPr="00B60A23">
        <w:rPr>
          <w:rFonts w:ascii="Century Gothic" w:hAnsi="Century Gothic"/>
        </w:rPr>
        <w:t xml:space="preserve"> Using art and design, music, dance and drama to develop their creative talents and imagination </w:t>
      </w:r>
    </w:p>
    <w:p w14:paraId="43C7BDCA" w14:textId="77777777" w:rsidR="003B1C8F" w:rsidRPr="00B60A23" w:rsidRDefault="005C46D5" w:rsidP="005C46D5">
      <w:pPr>
        <w:rPr>
          <w:rFonts w:ascii="Century Gothic" w:hAnsi="Century Gothic"/>
        </w:rPr>
      </w:pPr>
      <w:r w:rsidRPr="00B60A23">
        <w:rPr>
          <w:rFonts w:ascii="Century Gothic" w:hAnsi="Century Gothic"/>
        </w:rPr>
        <w:sym w:font="Symbol" w:char="F0B7"/>
      </w:r>
      <w:r w:rsidRPr="00B60A23">
        <w:rPr>
          <w:rFonts w:ascii="Century Gothic" w:hAnsi="Century Gothic"/>
        </w:rPr>
        <w:t xml:space="preserve"> Sharing their own beliefs, ideas and values and talking about their feelings and experiences </w:t>
      </w:r>
    </w:p>
    <w:p w14:paraId="3843D962" w14:textId="6165F080" w:rsidR="006229A5" w:rsidRPr="00B60A23" w:rsidRDefault="005C46D5" w:rsidP="00500132">
      <w:pPr>
        <w:rPr>
          <w:rFonts w:ascii="Century Gothic" w:hAnsi="Century Gothic"/>
        </w:rPr>
      </w:pPr>
      <w:r w:rsidRPr="00B60A23">
        <w:rPr>
          <w:rFonts w:ascii="Century Gothic" w:hAnsi="Century Gothic"/>
        </w:rPr>
        <w:sym w:font="Symbol" w:char="F0B7"/>
      </w:r>
      <w:r w:rsidRPr="00B60A23">
        <w:rPr>
          <w:rFonts w:ascii="Century Gothic" w:hAnsi="Century Gothic"/>
        </w:rPr>
        <w:t xml:space="preserve"> Beginning to use ICT to explore religions and beliefs as practised in the local and wider community.</w:t>
      </w:r>
    </w:p>
    <w:p w14:paraId="36DA9C1E" w14:textId="1EC84BAC" w:rsidR="006229A5" w:rsidRPr="00B60A23" w:rsidRDefault="00500132" w:rsidP="00B3635D">
      <w:pPr>
        <w:jc w:val="center"/>
        <w:rPr>
          <w:rFonts w:ascii="Century Gothic" w:hAnsi="Century Gothic"/>
          <w:b/>
          <w:color w:val="00B050"/>
          <w:lang w:val="en-US"/>
        </w:rPr>
      </w:pPr>
      <w:r w:rsidRPr="00B60A23">
        <w:rPr>
          <w:rFonts w:ascii="Century Gothic" w:hAnsi="Century Gothic"/>
          <w:noProof/>
          <w:lang w:eastAsia="en-GB"/>
        </w:rPr>
        <w:drawing>
          <wp:anchor distT="0" distB="0" distL="114300" distR="114300" simplePos="0" relativeHeight="251668480" behindDoc="0" locked="0" layoutInCell="1" allowOverlap="1" wp14:anchorId="42DD3418" wp14:editId="3E26037A">
            <wp:simplePos x="0" y="0"/>
            <wp:positionH relativeFrom="margin">
              <wp:posOffset>1185545</wp:posOffset>
            </wp:positionH>
            <wp:positionV relativeFrom="paragraph">
              <wp:posOffset>314325</wp:posOffset>
            </wp:positionV>
            <wp:extent cx="4156112" cy="21780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918" r="1280"/>
                    <a:stretch/>
                  </pic:blipFill>
                  <pic:spPr bwMode="auto">
                    <a:xfrm>
                      <a:off x="0" y="0"/>
                      <a:ext cx="4156112" cy="2178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A14F7E2" w14:textId="1FE1302A" w:rsidR="00027965" w:rsidRPr="00B60A23" w:rsidRDefault="009D19E2" w:rsidP="00E92AE3">
      <w:pPr>
        <w:rPr>
          <w:rFonts w:ascii="Century Gothic" w:hAnsi="Century Gothic"/>
          <w:b/>
          <w:color w:val="00B050"/>
          <w:lang w:val="en-US"/>
        </w:rPr>
      </w:pPr>
      <w:r w:rsidRPr="00B60A23">
        <w:rPr>
          <w:rFonts w:ascii="Century Gothic" w:hAnsi="Century Gothic"/>
          <w:b/>
          <w:color w:val="00B050"/>
          <w:lang w:val="en-US"/>
        </w:rPr>
        <w:t xml:space="preserve">  </w:t>
      </w:r>
      <w:r w:rsidRPr="00B60A23">
        <w:rPr>
          <w:rFonts w:ascii="Century Gothic" w:hAnsi="Century Gothic"/>
          <w:noProof/>
          <w:lang w:eastAsia="en-GB"/>
        </w:rPr>
        <w:t xml:space="preserve"> </w:t>
      </w:r>
    </w:p>
    <w:p w14:paraId="0FB72406" w14:textId="3D12F6CE" w:rsidR="00B3635D" w:rsidRPr="00B60A23" w:rsidRDefault="004C5200" w:rsidP="00667FB7">
      <w:pPr>
        <w:shd w:val="clear" w:color="auto" w:fill="FFFFFF"/>
        <w:spacing w:after="150" w:line="300" w:lineRule="atLeast"/>
        <w:rPr>
          <w:rFonts w:ascii="Century Gothic" w:eastAsia="Times New Roman" w:hAnsi="Century Gothic" w:cs="Arial"/>
          <w:color w:val="000000"/>
          <w:lang w:eastAsia="en-GB"/>
        </w:rPr>
      </w:pPr>
      <w:r w:rsidRPr="00B60A23">
        <w:rPr>
          <w:rFonts w:ascii="Century Gothic" w:eastAsia="Times New Roman" w:hAnsi="Century Gothic" w:cs="Arial"/>
          <w:color w:val="000000"/>
          <w:lang w:eastAsia="en-GB"/>
        </w:rPr>
        <w:t> </w:t>
      </w:r>
    </w:p>
    <w:p w14:paraId="13905E47" w14:textId="6B6DE870" w:rsidR="00931856" w:rsidRPr="00B60A23" w:rsidRDefault="00931856" w:rsidP="00667FB7">
      <w:pPr>
        <w:shd w:val="clear" w:color="auto" w:fill="FFFFFF"/>
        <w:spacing w:after="150" w:line="300" w:lineRule="atLeast"/>
        <w:rPr>
          <w:rFonts w:ascii="Century Gothic" w:eastAsia="Times New Roman" w:hAnsi="Century Gothic" w:cs="Arial"/>
          <w:color w:val="000000"/>
          <w:lang w:eastAsia="en-GB"/>
        </w:rPr>
      </w:pPr>
    </w:p>
    <w:p w14:paraId="728522CD" w14:textId="25636518" w:rsidR="00E92AE3" w:rsidRPr="00B60A23" w:rsidRDefault="00E92AE3" w:rsidP="00667FB7">
      <w:pPr>
        <w:shd w:val="clear" w:color="auto" w:fill="FFFFFF"/>
        <w:spacing w:after="150" w:line="300" w:lineRule="atLeast"/>
        <w:rPr>
          <w:rFonts w:ascii="Century Gothic" w:eastAsia="Times New Roman" w:hAnsi="Century Gothic" w:cs="Arial"/>
          <w:color w:val="000000"/>
          <w:lang w:eastAsia="en-GB"/>
        </w:rPr>
      </w:pPr>
    </w:p>
    <w:p w14:paraId="0659D24C" w14:textId="30C31A51" w:rsidR="00E92AE3" w:rsidRPr="00B60A23" w:rsidRDefault="00E92AE3" w:rsidP="00667FB7">
      <w:pPr>
        <w:shd w:val="clear" w:color="auto" w:fill="FFFFFF"/>
        <w:spacing w:after="150" w:line="300" w:lineRule="atLeast"/>
        <w:rPr>
          <w:rFonts w:ascii="Century Gothic" w:eastAsia="Times New Roman" w:hAnsi="Century Gothic" w:cs="Arial"/>
          <w:color w:val="000000"/>
          <w:lang w:eastAsia="en-GB"/>
        </w:rPr>
      </w:pPr>
    </w:p>
    <w:p w14:paraId="3C151168" w14:textId="50696784" w:rsidR="00F523F5" w:rsidRPr="00B60A23" w:rsidRDefault="00F523F5" w:rsidP="00667FB7">
      <w:pPr>
        <w:shd w:val="clear" w:color="auto" w:fill="FFFFFF"/>
        <w:spacing w:after="150" w:line="300" w:lineRule="atLeast"/>
        <w:rPr>
          <w:rFonts w:ascii="Century Gothic" w:eastAsia="Times New Roman" w:hAnsi="Century Gothic" w:cs="Arial"/>
          <w:color w:val="000000"/>
          <w:lang w:eastAsia="en-GB"/>
        </w:rPr>
      </w:pPr>
    </w:p>
    <w:p w14:paraId="16CDC8A4" w14:textId="28B3869C" w:rsidR="00F523F5" w:rsidRPr="00B60A23" w:rsidRDefault="00F523F5" w:rsidP="00667FB7">
      <w:pPr>
        <w:shd w:val="clear" w:color="auto" w:fill="FFFFFF"/>
        <w:spacing w:after="150" w:line="300" w:lineRule="atLeast"/>
        <w:rPr>
          <w:rFonts w:ascii="Century Gothic" w:eastAsia="Times New Roman" w:hAnsi="Century Gothic" w:cs="Arial"/>
          <w:color w:val="000000"/>
          <w:lang w:eastAsia="en-GB"/>
        </w:rPr>
      </w:pPr>
    </w:p>
    <w:p w14:paraId="104BD07F" w14:textId="0CB89406" w:rsidR="00F523F5" w:rsidRPr="00B60A23" w:rsidRDefault="00F523F5" w:rsidP="00667FB7">
      <w:pPr>
        <w:shd w:val="clear" w:color="auto" w:fill="FFFFFF"/>
        <w:spacing w:after="150" w:line="300" w:lineRule="atLeast"/>
        <w:rPr>
          <w:rFonts w:ascii="Century Gothic" w:eastAsia="Times New Roman" w:hAnsi="Century Gothic" w:cs="Arial"/>
          <w:color w:val="000000"/>
          <w:lang w:eastAsia="en-GB"/>
        </w:rPr>
      </w:pPr>
    </w:p>
    <w:p w14:paraId="21C27DD8" w14:textId="62065071" w:rsidR="00F523F5" w:rsidRPr="00B60A23" w:rsidRDefault="00F523F5" w:rsidP="00667FB7">
      <w:pPr>
        <w:shd w:val="clear" w:color="auto" w:fill="FFFFFF"/>
        <w:spacing w:after="150" w:line="300" w:lineRule="atLeast"/>
        <w:rPr>
          <w:rFonts w:ascii="Century Gothic" w:eastAsia="Times New Roman" w:hAnsi="Century Gothic" w:cs="Arial"/>
          <w:color w:val="000000"/>
          <w:lang w:eastAsia="en-GB"/>
        </w:rPr>
      </w:pPr>
    </w:p>
    <w:p w14:paraId="08F90639" w14:textId="26032745" w:rsidR="00F523F5" w:rsidRPr="00B60A23" w:rsidRDefault="00F523F5" w:rsidP="00667FB7">
      <w:pPr>
        <w:shd w:val="clear" w:color="auto" w:fill="FFFFFF"/>
        <w:spacing w:after="150" w:line="300" w:lineRule="atLeast"/>
        <w:rPr>
          <w:rFonts w:ascii="Century Gothic" w:eastAsia="Times New Roman" w:hAnsi="Century Gothic" w:cs="Arial"/>
          <w:color w:val="000000"/>
          <w:lang w:eastAsia="en-GB"/>
        </w:rPr>
      </w:pPr>
    </w:p>
    <w:p w14:paraId="798586A3" w14:textId="7830FA0A" w:rsidR="00F523F5" w:rsidRPr="00B60A23" w:rsidRDefault="00F523F5" w:rsidP="00667FB7">
      <w:pPr>
        <w:shd w:val="clear" w:color="auto" w:fill="FFFFFF"/>
        <w:spacing w:after="150" w:line="300" w:lineRule="atLeast"/>
        <w:rPr>
          <w:rFonts w:ascii="Century Gothic" w:eastAsia="Times New Roman" w:hAnsi="Century Gothic" w:cs="Arial"/>
          <w:color w:val="000000"/>
          <w:lang w:eastAsia="en-GB"/>
        </w:rPr>
      </w:pPr>
    </w:p>
    <w:p w14:paraId="3180BBFA" w14:textId="77777777" w:rsidR="00500132" w:rsidRPr="00B60A23" w:rsidRDefault="00500132" w:rsidP="006229A5">
      <w:pPr>
        <w:spacing w:line="240" w:lineRule="auto"/>
        <w:rPr>
          <w:rFonts w:ascii="Century Gothic" w:hAnsi="Century Gothic"/>
          <w:b/>
        </w:rPr>
      </w:pPr>
    </w:p>
    <w:p w14:paraId="5EDB0743" w14:textId="0142CF2F" w:rsidR="00F46103" w:rsidRPr="00B60A23" w:rsidRDefault="00F46103" w:rsidP="006229A5">
      <w:pPr>
        <w:spacing w:line="240" w:lineRule="auto"/>
        <w:rPr>
          <w:rFonts w:ascii="Century Gothic" w:hAnsi="Century Gothic"/>
          <w:b/>
        </w:rPr>
      </w:pPr>
    </w:p>
    <w:p w14:paraId="0A459829" w14:textId="77777777" w:rsidR="002F3632" w:rsidRPr="00B60A23" w:rsidRDefault="002F3632" w:rsidP="006229A5">
      <w:pPr>
        <w:spacing w:line="240" w:lineRule="auto"/>
        <w:rPr>
          <w:rFonts w:ascii="Century Gothic" w:hAnsi="Century Gothic"/>
          <w:b/>
        </w:rPr>
      </w:pPr>
    </w:p>
    <w:p w14:paraId="13C93E81" w14:textId="334EF5D2" w:rsidR="00931856" w:rsidRPr="00B60A23" w:rsidRDefault="00931856" w:rsidP="00667FB7">
      <w:pPr>
        <w:shd w:val="clear" w:color="auto" w:fill="FFFFFF"/>
        <w:spacing w:after="150" w:line="300" w:lineRule="atLeast"/>
        <w:rPr>
          <w:rFonts w:ascii="Century Gothic" w:eastAsia="Times New Roman" w:hAnsi="Century Gothic" w:cs="Arial"/>
          <w:color w:val="000000"/>
          <w:lang w:eastAsia="en-GB"/>
        </w:rPr>
      </w:pPr>
    </w:p>
    <w:p w14:paraId="096084EB" w14:textId="77777777" w:rsidR="002F3632" w:rsidRPr="00B60A23" w:rsidRDefault="002F3632" w:rsidP="006229A5">
      <w:pPr>
        <w:spacing w:line="240" w:lineRule="auto"/>
        <w:rPr>
          <w:rFonts w:ascii="Century Gothic" w:hAnsi="Century Gothic"/>
          <w:b/>
        </w:rPr>
      </w:pPr>
    </w:p>
    <w:p w14:paraId="3313CE9E" w14:textId="773952E6" w:rsidR="006229A5" w:rsidRPr="00B60A23" w:rsidRDefault="006229A5" w:rsidP="006229A5">
      <w:pPr>
        <w:spacing w:line="240" w:lineRule="auto"/>
        <w:rPr>
          <w:rFonts w:ascii="Century Gothic" w:hAnsi="Century Gothic"/>
          <w:b/>
        </w:rPr>
      </w:pPr>
    </w:p>
    <w:sectPr w:rsidR="006229A5" w:rsidRPr="00B60A23" w:rsidSect="00B12864">
      <w:pgSz w:w="11906" w:h="16838"/>
      <w:pgMar w:top="720" w:right="720" w:bottom="720" w:left="720" w:header="340" w:footer="340" w:gutter="0"/>
      <w:pgBorders w:offsetFrom="page">
        <w:top w:val="single" w:sz="48" w:space="18" w:color="00B050"/>
        <w:left w:val="single" w:sz="48" w:space="18" w:color="00B050"/>
        <w:bottom w:val="single" w:sz="48" w:space="18" w:color="00B050"/>
        <w:right w:val="single" w:sz="48" w:space="18" w:color="00B05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E5F69" w14:textId="77777777" w:rsidR="00AD0F28" w:rsidRDefault="00AD0F28" w:rsidP="00403E80">
      <w:pPr>
        <w:spacing w:after="0" w:line="240" w:lineRule="auto"/>
      </w:pPr>
      <w:r>
        <w:separator/>
      </w:r>
    </w:p>
  </w:endnote>
  <w:endnote w:type="continuationSeparator" w:id="0">
    <w:p w14:paraId="4751F430" w14:textId="77777777" w:rsidR="00AD0F28" w:rsidRDefault="00AD0F28" w:rsidP="00403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assoon Penpals Joined">
    <w:altName w:val="Segoe UI Semilight"/>
    <w:panose1 w:val="00000000000000000000"/>
    <w:charset w:val="00"/>
    <w:family w:val="modern"/>
    <w:notTrueType/>
    <w:pitch w:val="variable"/>
    <w:sig w:usb0="00000001" w:usb1="00000000" w:usb2="00000000" w:usb3="00000000" w:csb0="00000013"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7B639" w14:textId="77777777" w:rsidR="00AD0F28" w:rsidRDefault="00AD0F28" w:rsidP="00403E80">
      <w:pPr>
        <w:spacing w:after="0" w:line="240" w:lineRule="auto"/>
      </w:pPr>
      <w:r>
        <w:separator/>
      </w:r>
    </w:p>
  </w:footnote>
  <w:footnote w:type="continuationSeparator" w:id="0">
    <w:p w14:paraId="6C303516" w14:textId="77777777" w:rsidR="00AD0F28" w:rsidRDefault="00AD0F28" w:rsidP="00403E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10.25pt;height:9in" o:bullet="t">
        <v:imagedata r:id="rId1" o:title="Pea_seed_germinating[1]"/>
      </v:shape>
    </w:pict>
  </w:numPicBullet>
  <w:abstractNum w:abstractNumId="0" w15:restartNumberingAfterBreak="0">
    <w:nsid w:val="05A81C29"/>
    <w:multiLevelType w:val="multilevel"/>
    <w:tmpl w:val="09C66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A31364"/>
    <w:multiLevelType w:val="hybridMultilevel"/>
    <w:tmpl w:val="1090D800"/>
    <w:lvl w:ilvl="0" w:tplc="B072879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2B6387"/>
    <w:multiLevelType w:val="hybridMultilevel"/>
    <w:tmpl w:val="580C5976"/>
    <w:lvl w:ilvl="0" w:tplc="08090003">
      <w:start w:val="1"/>
      <w:numFmt w:val="bullet"/>
      <w:lvlText w:val="o"/>
      <w:lvlJc w:val="left"/>
      <w:pPr>
        <w:ind w:left="720" w:hanging="360"/>
      </w:pPr>
      <w:rPr>
        <w:rFonts w:ascii="Courier New" w:hAnsi="Courier New" w:cs="Courier New"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734E6D"/>
    <w:multiLevelType w:val="hybridMultilevel"/>
    <w:tmpl w:val="ED349B5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D05B68"/>
    <w:multiLevelType w:val="multilevel"/>
    <w:tmpl w:val="DBF4D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5E0BB0"/>
    <w:multiLevelType w:val="hybridMultilevel"/>
    <w:tmpl w:val="40349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952952"/>
    <w:multiLevelType w:val="multilevel"/>
    <w:tmpl w:val="DE669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DA5DDC"/>
    <w:multiLevelType w:val="multilevel"/>
    <w:tmpl w:val="1F683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E22464"/>
    <w:multiLevelType w:val="multilevel"/>
    <w:tmpl w:val="8C540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157147"/>
    <w:multiLevelType w:val="hybridMultilevel"/>
    <w:tmpl w:val="05AC04DA"/>
    <w:lvl w:ilvl="0" w:tplc="B072879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2324F7"/>
    <w:multiLevelType w:val="multilevel"/>
    <w:tmpl w:val="A6E41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9"/>
  </w:num>
  <w:num w:numId="3">
    <w:abstractNumId w:val="2"/>
  </w:num>
  <w:num w:numId="4">
    <w:abstractNumId w:val="3"/>
  </w:num>
  <w:num w:numId="5">
    <w:abstractNumId w:val="0"/>
  </w:num>
  <w:num w:numId="6">
    <w:abstractNumId w:val="4"/>
  </w:num>
  <w:num w:numId="7">
    <w:abstractNumId w:val="7"/>
  </w:num>
  <w:num w:numId="8">
    <w:abstractNumId w:val="10"/>
  </w:num>
  <w:num w:numId="9">
    <w:abstractNumId w:val="6"/>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E80"/>
    <w:rsid w:val="00016CAF"/>
    <w:rsid w:val="00027965"/>
    <w:rsid w:val="00043C15"/>
    <w:rsid w:val="000554B5"/>
    <w:rsid w:val="00067E2D"/>
    <w:rsid w:val="00094114"/>
    <w:rsid w:val="000B2232"/>
    <w:rsid w:val="00106548"/>
    <w:rsid w:val="001200EF"/>
    <w:rsid w:val="00132E90"/>
    <w:rsid w:val="001520C7"/>
    <w:rsid w:val="001C64C6"/>
    <w:rsid w:val="001E303D"/>
    <w:rsid w:val="001E7F46"/>
    <w:rsid w:val="001F64B3"/>
    <w:rsid w:val="001F7F47"/>
    <w:rsid w:val="0020113F"/>
    <w:rsid w:val="002518C2"/>
    <w:rsid w:val="00255CF8"/>
    <w:rsid w:val="002662D0"/>
    <w:rsid w:val="00273278"/>
    <w:rsid w:val="00282329"/>
    <w:rsid w:val="002841B0"/>
    <w:rsid w:val="002D53DF"/>
    <w:rsid w:val="002E744C"/>
    <w:rsid w:val="002F3632"/>
    <w:rsid w:val="00313F76"/>
    <w:rsid w:val="00326775"/>
    <w:rsid w:val="0034374F"/>
    <w:rsid w:val="00343892"/>
    <w:rsid w:val="00385E56"/>
    <w:rsid w:val="003B1C8F"/>
    <w:rsid w:val="003C01DD"/>
    <w:rsid w:val="003C0DC4"/>
    <w:rsid w:val="003F2F0A"/>
    <w:rsid w:val="00403E80"/>
    <w:rsid w:val="004117BC"/>
    <w:rsid w:val="00421260"/>
    <w:rsid w:val="00422E7E"/>
    <w:rsid w:val="00425420"/>
    <w:rsid w:val="00426D0A"/>
    <w:rsid w:val="0047245B"/>
    <w:rsid w:val="004935E9"/>
    <w:rsid w:val="00496C99"/>
    <w:rsid w:val="004C0F60"/>
    <w:rsid w:val="004C5200"/>
    <w:rsid w:val="004E269C"/>
    <w:rsid w:val="004F550E"/>
    <w:rsid w:val="00500132"/>
    <w:rsid w:val="005418F0"/>
    <w:rsid w:val="00547CEA"/>
    <w:rsid w:val="00587FC0"/>
    <w:rsid w:val="005A7482"/>
    <w:rsid w:val="005C46D5"/>
    <w:rsid w:val="005D4A93"/>
    <w:rsid w:val="005D5011"/>
    <w:rsid w:val="005E08C2"/>
    <w:rsid w:val="00602545"/>
    <w:rsid w:val="00606F9F"/>
    <w:rsid w:val="006229A5"/>
    <w:rsid w:val="0062658B"/>
    <w:rsid w:val="0065287E"/>
    <w:rsid w:val="00667FB7"/>
    <w:rsid w:val="00682A52"/>
    <w:rsid w:val="0069263A"/>
    <w:rsid w:val="006B513F"/>
    <w:rsid w:val="006E6F75"/>
    <w:rsid w:val="007045C9"/>
    <w:rsid w:val="00722ADA"/>
    <w:rsid w:val="00724A0E"/>
    <w:rsid w:val="007435DB"/>
    <w:rsid w:val="007509D5"/>
    <w:rsid w:val="00751F7D"/>
    <w:rsid w:val="00760BF9"/>
    <w:rsid w:val="007672DA"/>
    <w:rsid w:val="00767FFB"/>
    <w:rsid w:val="00792579"/>
    <w:rsid w:val="007957F8"/>
    <w:rsid w:val="00796C98"/>
    <w:rsid w:val="007A1CDB"/>
    <w:rsid w:val="007B3849"/>
    <w:rsid w:val="007C4463"/>
    <w:rsid w:val="007C7421"/>
    <w:rsid w:val="007D6CEF"/>
    <w:rsid w:val="007D7C1E"/>
    <w:rsid w:val="007E3745"/>
    <w:rsid w:val="007E516D"/>
    <w:rsid w:val="007F678A"/>
    <w:rsid w:val="00803EF5"/>
    <w:rsid w:val="008145BA"/>
    <w:rsid w:val="00817B50"/>
    <w:rsid w:val="00820976"/>
    <w:rsid w:val="008243B9"/>
    <w:rsid w:val="00865564"/>
    <w:rsid w:val="008756D8"/>
    <w:rsid w:val="00887586"/>
    <w:rsid w:val="008912AB"/>
    <w:rsid w:val="00893B5E"/>
    <w:rsid w:val="00895A92"/>
    <w:rsid w:val="008C7884"/>
    <w:rsid w:val="008D2CDC"/>
    <w:rsid w:val="008E6F74"/>
    <w:rsid w:val="008F3928"/>
    <w:rsid w:val="009167F3"/>
    <w:rsid w:val="009212B8"/>
    <w:rsid w:val="00931856"/>
    <w:rsid w:val="00940602"/>
    <w:rsid w:val="00962D8C"/>
    <w:rsid w:val="00973413"/>
    <w:rsid w:val="0098395F"/>
    <w:rsid w:val="00984B2F"/>
    <w:rsid w:val="0099745E"/>
    <w:rsid w:val="009B4760"/>
    <w:rsid w:val="009D19E2"/>
    <w:rsid w:val="009D23B2"/>
    <w:rsid w:val="009E026F"/>
    <w:rsid w:val="009E1F60"/>
    <w:rsid w:val="00A204F9"/>
    <w:rsid w:val="00A26BB6"/>
    <w:rsid w:val="00A30ADA"/>
    <w:rsid w:val="00A30E1E"/>
    <w:rsid w:val="00A56533"/>
    <w:rsid w:val="00A84F93"/>
    <w:rsid w:val="00A8753F"/>
    <w:rsid w:val="00AA290E"/>
    <w:rsid w:val="00AD0F28"/>
    <w:rsid w:val="00AE30C6"/>
    <w:rsid w:val="00AF1FFD"/>
    <w:rsid w:val="00B10459"/>
    <w:rsid w:val="00B12864"/>
    <w:rsid w:val="00B3635D"/>
    <w:rsid w:val="00B36D5D"/>
    <w:rsid w:val="00B440FC"/>
    <w:rsid w:val="00B60A23"/>
    <w:rsid w:val="00B7573D"/>
    <w:rsid w:val="00B8378C"/>
    <w:rsid w:val="00BE13DF"/>
    <w:rsid w:val="00C17F0A"/>
    <w:rsid w:val="00C2258D"/>
    <w:rsid w:val="00C456FB"/>
    <w:rsid w:val="00C47337"/>
    <w:rsid w:val="00C52CFE"/>
    <w:rsid w:val="00CD029B"/>
    <w:rsid w:val="00CE60DB"/>
    <w:rsid w:val="00D2798A"/>
    <w:rsid w:val="00D433BF"/>
    <w:rsid w:val="00D6239B"/>
    <w:rsid w:val="00D671D6"/>
    <w:rsid w:val="00D72058"/>
    <w:rsid w:val="00D86771"/>
    <w:rsid w:val="00DA3983"/>
    <w:rsid w:val="00DC499E"/>
    <w:rsid w:val="00DD0E6A"/>
    <w:rsid w:val="00DF159A"/>
    <w:rsid w:val="00DF5266"/>
    <w:rsid w:val="00E014A4"/>
    <w:rsid w:val="00E102C4"/>
    <w:rsid w:val="00E13FFC"/>
    <w:rsid w:val="00E30EF2"/>
    <w:rsid w:val="00E3259D"/>
    <w:rsid w:val="00E40120"/>
    <w:rsid w:val="00E51DA7"/>
    <w:rsid w:val="00E7012B"/>
    <w:rsid w:val="00E92AE3"/>
    <w:rsid w:val="00ED0D42"/>
    <w:rsid w:val="00EE0CA2"/>
    <w:rsid w:val="00EE32E6"/>
    <w:rsid w:val="00EF2276"/>
    <w:rsid w:val="00F0600C"/>
    <w:rsid w:val="00F25ACA"/>
    <w:rsid w:val="00F31077"/>
    <w:rsid w:val="00F46103"/>
    <w:rsid w:val="00F523F5"/>
    <w:rsid w:val="00F703E5"/>
    <w:rsid w:val="00F8175D"/>
    <w:rsid w:val="00F91A23"/>
    <w:rsid w:val="00F92410"/>
    <w:rsid w:val="00F96B53"/>
    <w:rsid w:val="00FA4871"/>
    <w:rsid w:val="00FD4AE0"/>
    <w:rsid w:val="00FE4536"/>
    <w:rsid w:val="00FF0C62"/>
    <w:rsid w:val="00FF14A1"/>
    <w:rsid w:val="00FF4C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019DA"/>
  <w15:chartTrackingRefBased/>
  <w15:docId w15:val="{E506F963-E0CA-43C2-BE06-930318412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C2258D"/>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3E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3E80"/>
  </w:style>
  <w:style w:type="paragraph" w:styleId="Footer">
    <w:name w:val="footer"/>
    <w:basedOn w:val="Normal"/>
    <w:link w:val="FooterChar"/>
    <w:uiPriority w:val="99"/>
    <w:unhideWhenUsed/>
    <w:rsid w:val="00403E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3E80"/>
  </w:style>
  <w:style w:type="character" w:styleId="CommentReference">
    <w:name w:val="annotation reference"/>
    <w:basedOn w:val="DefaultParagraphFont"/>
    <w:uiPriority w:val="99"/>
    <w:semiHidden/>
    <w:unhideWhenUsed/>
    <w:rsid w:val="00606F9F"/>
    <w:rPr>
      <w:sz w:val="16"/>
      <w:szCs w:val="16"/>
    </w:rPr>
  </w:style>
  <w:style w:type="paragraph" w:styleId="CommentText">
    <w:name w:val="annotation text"/>
    <w:basedOn w:val="Normal"/>
    <w:link w:val="CommentTextChar"/>
    <w:uiPriority w:val="99"/>
    <w:semiHidden/>
    <w:unhideWhenUsed/>
    <w:rsid w:val="00606F9F"/>
    <w:pPr>
      <w:spacing w:line="240" w:lineRule="auto"/>
    </w:pPr>
    <w:rPr>
      <w:sz w:val="20"/>
      <w:szCs w:val="20"/>
    </w:rPr>
  </w:style>
  <w:style w:type="character" w:customStyle="1" w:styleId="CommentTextChar">
    <w:name w:val="Comment Text Char"/>
    <w:basedOn w:val="DefaultParagraphFont"/>
    <w:link w:val="CommentText"/>
    <w:uiPriority w:val="99"/>
    <w:semiHidden/>
    <w:rsid w:val="00606F9F"/>
    <w:rPr>
      <w:sz w:val="20"/>
      <w:szCs w:val="20"/>
    </w:rPr>
  </w:style>
  <w:style w:type="paragraph" w:styleId="CommentSubject">
    <w:name w:val="annotation subject"/>
    <w:basedOn w:val="CommentText"/>
    <w:next w:val="CommentText"/>
    <w:link w:val="CommentSubjectChar"/>
    <w:uiPriority w:val="99"/>
    <w:semiHidden/>
    <w:unhideWhenUsed/>
    <w:rsid w:val="00606F9F"/>
    <w:rPr>
      <w:b/>
      <w:bCs/>
    </w:rPr>
  </w:style>
  <w:style w:type="character" w:customStyle="1" w:styleId="CommentSubjectChar">
    <w:name w:val="Comment Subject Char"/>
    <w:basedOn w:val="CommentTextChar"/>
    <w:link w:val="CommentSubject"/>
    <w:uiPriority w:val="99"/>
    <w:semiHidden/>
    <w:rsid w:val="00606F9F"/>
    <w:rPr>
      <w:b/>
      <w:bCs/>
      <w:sz w:val="20"/>
      <w:szCs w:val="20"/>
    </w:rPr>
  </w:style>
  <w:style w:type="paragraph" w:styleId="BalloonText">
    <w:name w:val="Balloon Text"/>
    <w:basedOn w:val="Normal"/>
    <w:link w:val="BalloonTextChar"/>
    <w:uiPriority w:val="99"/>
    <w:semiHidden/>
    <w:unhideWhenUsed/>
    <w:rsid w:val="00606F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F9F"/>
    <w:rPr>
      <w:rFonts w:ascii="Segoe UI" w:hAnsi="Segoe UI" w:cs="Segoe UI"/>
      <w:sz w:val="18"/>
      <w:szCs w:val="18"/>
    </w:rPr>
  </w:style>
  <w:style w:type="paragraph" w:styleId="ListParagraph">
    <w:name w:val="List Paragraph"/>
    <w:basedOn w:val="Normal"/>
    <w:uiPriority w:val="34"/>
    <w:qFormat/>
    <w:rsid w:val="00AA290E"/>
    <w:pPr>
      <w:ind w:left="720"/>
      <w:contextualSpacing/>
    </w:pPr>
  </w:style>
  <w:style w:type="character" w:styleId="Emphasis">
    <w:name w:val="Emphasis"/>
    <w:basedOn w:val="DefaultParagraphFont"/>
    <w:uiPriority w:val="20"/>
    <w:qFormat/>
    <w:rsid w:val="009D23B2"/>
    <w:rPr>
      <w:i/>
      <w:iCs/>
    </w:rPr>
  </w:style>
  <w:style w:type="character" w:styleId="Strong">
    <w:name w:val="Strong"/>
    <w:basedOn w:val="DefaultParagraphFont"/>
    <w:uiPriority w:val="22"/>
    <w:qFormat/>
    <w:rsid w:val="00C2258D"/>
    <w:rPr>
      <w:b/>
      <w:bCs/>
    </w:rPr>
  </w:style>
  <w:style w:type="character" w:customStyle="1" w:styleId="Heading4Char">
    <w:name w:val="Heading 4 Char"/>
    <w:basedOn w:val="DefaultParagraphFont"/>
    <w:link w:val="Heading4"/>
    <w:uiPriority w:val="9"/>
    <w:rsid w:val="00C2258D"/>
    <w:rPr>
      <w:rFonts w:ascii="Times New Roman" w:eastAsia="Times New Roman" w:hAnsi="Times New Roman" w:cs="Times New Roman"/>
      <w:b/>
      <w:bCs/>
      <w:sz w:val="24"/>
      <w:szCs w:val="24"/>
      <w:lang w:eastAsia="en-GB"/>
    </w:rPr>
  </w:style>
  <w:style w:type="paragraph" w:styleId="NormalWeb">
    <w:name w:val="Normal (Web)"/>
    <w:basedOn w:val="Normal"/>
    <w:uiPriority w:val="99"/>
    <w:unhideWhenUsed/>
    <w:rsid w:val="00D8677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4F550E"/>
    <w:pPr>
      <w:spacing w:after="0" w:line="240" w:lineRule="auto"/>
    </w:pPr>
  </w:style>
  <w:style w:type="table" w:styleId="TableGrid">
    <w:name w:val="Table Grid"/>
    <w:basedOn w:val="TableNormal"/>
    <w:uiPriority w:val="59"/>
    <w:rsid w:val="004F5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55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450425">
      <w:bodyDiv w:val="1"/>
      <w:marLeft w:val="0"/>
      <w:marRight w:val="0"/>
      <w:marTop w:val="0"/>
      <w:marBottom w:val="0"/>
      <w:divBdr>
        <w:top w:val="none" w:sz="0" w:space="0" w:color="auto"/>
        <w:left w:val="none" w:sz="0" w:space="0" w:color="auto"/>
        <w:bottom w:val="none" w:sz="0" w:space="0" w:color="auto"/>
        <w:right w:val="none" w:sz="0" w:space="0" w:color="auto"/>
      </w:divBdr>
    </w:div>
    <w:div w:id="474489483">
      <w:bodyDiv w:val="1"/>
      <w:marLeft w:val="0"/>
      <w:marRight w:val="0"/>
      <w:marTop w:val="0"/>
      <w:marBottom w:val="0"/>
      <w:divBdr>
        <w:top w:val="none" w:sz="0" w:space="0" w:color="auto"/>
        <w:left w:val="none" w:sz="0" w:space="0" w:color="auto"/>
        <w:bottom w:val="none" w:sz="0" w:space="0" w:color="auto"/>
        <w:right w:val="none" w:sz="0" w:space="0" w:color="auto"/>
      </w:divBdr>
    </w:div>
    <w:div w:id="478301191">
      <w:bodyDiv w:val="1"/>
      <w:marLeft w:val="0"/>
      <w:marRight w:val="0"/>
      <w:marTop w:val="0"/>
      <w:marBottom w:val="0"/>
      <w:divBdr>
        <w:top w:val="none" w:sz="0" w:space="0" w:color="auto"/>
        <w:left w:val="none" w:sz="0" w:space="0" w:color="auto"/>
        <w:bottom w:val="none" w:sz="0" w:space="0" w:color="auto"/>
        <w:right w:val="none" w:sz="0" w:space="0" w:color="auto"/>
      </w:divBdr>
    </w:div>
    <w:div w:id="487017762">
      <w:bodyDiv w:val="1"/>
      <w:marLeft w:val="0"/>
      <w:marRight w:val="0"/>
      <w:marTop w:val="0"/>
      <w:marBottom w:val="0"/>
      <w:divBdr>
        <w:top w:val="none" w:sz="0" w:space="0" w:color="auto"/>
        <w:left w:val="none" w:sz="0" w:space="0" w:color="auto"/>
        <w:bottom w:val="none" w:sz="0" w:space="0" w:color="auto"/>
        <w:right w:val="none" w:sz="0" w:space="0" w:color="auto"/>
      </w:divBdr>
    </w:div>
    <w:div w:id="974020001">
      <w:bodyDiv w:val="1"/>
      <w:marLeft w:val="0"/>
      <w:marRight w:val="0"/>
      <w:marTop w:val="0"/>
      <w:marBottom w:val="0"/>
      <w:divBdr>
        <w:top w:val="none" w:sz="0" w:space="0" w:color="auto"/>
        <w:left w:val="none" w:sz="0" w:space="0" w:color="auto"/>
        <w:bottom w:val="none" w:sz="0" w:space="0" w:color="auto"/>
        <w:right w:val="none" w:sz="0" w:space="0" w:color="auto"/>
      </w:divBdr>
    </w:div>
    <w:div w:id="1039165344">
      <w:bodyDiv w:val="1"/>
      <w:marLeft w:val="0"/>
      <w:marRight w:val="0"/>
      <w:marTop w:val="0"/>
      <w:marBottom w:val="0"/>
      <w:divBdr>
        <w:top w:val="none" w:sz="0" w:space="0" w:color="auto"/>
        <w:left w:val="none" w:sz="0" w:space="0" w:color="auto"/>
        <w:bottom w:val="none" w:sz="0" w:space="0" w:color="auto"/>
        <w:right w:val="none" w:sz="0" w:space="0" w:color="auto"/>
      </w:divBdr>
    </w:div>
    <w:div w:id="1924364983">
      <w:bodyDiv w:val="1"/>
      <w:marLeft w:val="0"/>
      <w:marRight w:val="0"/>
      <w:marTop w:val="0"/>
      <w:marBottom w:val="0"/>
      <w:divBdr>
        <w:top w:val="none" w:sz="0" w:space="0" w:color="auto"/>
        <w:left w:val="none" w:sz="0" w:space="0" w:color="auto"/>
        <w:bottom w:val="none" w:sz="0" w:space="0" w:color="auto"/>
        <w:right w:val="none" w:sz="0" w:space="0" w:color="auto"/>
      </w:divBdr>
    </w:div>
    <w:div w:id="207358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C8812-7A4A-4117-9985-78AAFE742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977</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Garner</dc:creator>
  <cp:keywords/>
  <dc:description/>
  <cp:lastModifiedBy>Jo Orbell</cp:lastModifiedBy>
  <cp:revision>2</cp:revision>
  <cp:lastPrinted>2020-06-05T11:15:00Z</cp:lastPrinted>
  <dcterms:created xsi:type="dcterms:W3CDTF">2022-10-24T11:01:00Z</dcterms:created>
  <dcterms:modified xsi:type="dcterms:W3CDTF">2022-10-24T11:01:00Z</dcterms:modified>
  <cp:contentStatus/>
</cp:coreProperties>
</file>